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0"/>
        <w:rPr>
          <w:rFonts w:hint="default" w:ascii="Times New Roman" w:hAnsi="Times New Roman" w:eastAsia="黑体" w:cs="Times New Roman"/>
          <w:szCs w:val="20"/>
          <w:lang w:val="zh-Han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20"/>
          <w:lang w:val="zh-Hans"/>
        </w:rPr>
        <w:t>附件1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40"/>
          <w:szCs w:val="28"/>
        </w:rPr>
      </w:pPr>
      <w:r>
        <w:rPr>
          <w:rFonts w:hint="default" w:ascii="Times New Roman" w:hAnsi="Times New Roman" w:cs="Times New Roman"/>
          <w:sz w:val="40"/>
          <w:szCs w:val="28"/>
        </w:rPr>
        <w:t>第六届“创客中国”</w:t>
      </w:r>
      <w:r>
        <w:rPr>
          <w:rFonts w:hint="default" w:ascii="Times New Roman" w:hAnsi="Times New Roman" w:cs="Times New Roman"/>
          <w:sz w:val="40"/>
          <w:szCs w:val="28"/>
          <w:lang w:eastAsia="zh-CN"/>
        </w:rPr>
        <w:t>云南省中小企业</w:t>
      </w:r>
      <w:r>
        <w:rPr>
          <w:rFonts w:hint="default" w:ascii="Times New Roman" w:hAnsi="Times New Roman" w:cs="Times New Roman"/>
          <w:sz w:val="40"/>
          <w:szCs w:val="28"/>
        </w:rPr>
        <w:t>创新创业大赛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40"/>
          <w:szCs w:val="28"/>
        </w:rPr>
      </w:pPr>
      <w:r>
        <w:rPr>
          <w:rFonts w:hint="default" w:ascii="Times New Roman" w:hAnsi="Times New Roman" w:cs="Times New Roman"/>
          <w:sz w:val="40"/>
          <w:szCs w:val="28"/>
        </w:rPr>
        <w:t>注册报名流程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Cs w:val="20"/>
        </w:rPr>
      </w:pPr>
      <w:r>
        <w:rPr>
          <w:rFonts w:hint="default" w:ascii="Times New Roman" w:hAnsi="Times New Roman" w:eastAsia="楷体_GB2312" w:cs="Times New Roman"/>
          <w:szCs w:val="20"/>
        </w:rPr>
        <w:t>（参赛报名和服务机构报名）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参赛者和对接服务机构均通过网络注册报名。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1.进入大赛官网，网址：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"http://www.cnmaker.org.cn。/"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Cs w:val="20"/>
        </w:rPr>
        <w:t>www.cnmaker.org.cn。</w:t>
      </w:r>
      <w:r>
        <w:rPr>
          <w:rFonts w:hint="default" w:ascii="Times New Roman" w:hAnsi="Times New Roman" w:cs="Times New Roman"/>
          <w:szCs w:val="20"/>
        </w:rPr>
        <w:fldChar w:fldCharType="end"/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2.首次注册用户，点击“免费注册”，根据提示填写并完善信息，通过实名认证。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3.已注册用户，点击“登录”进入“用户中心”，可维护、发布或更新信息。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4.参赛者点击“参赛报名”，发布参赛项目。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5.服务机构点击“服务机构报名”，选择参加对接活动、成为大赛评委、发布投资需求等。</w:t>
      </w:r>
    </w:p>
    <w:p>
      <w:pPr>
        <w:widowControl/>
        <w:spacing w:after="120" w:line="240" w:lineRule="auto"/>
        <w:ind w:firstLine="0" w:firstLineChars="0"/>
        <w:rPr>
          <w:rFonts w:hint="default" w:ascii="Times New Roman" w:hAnsi="Times New Roman" w:cs="Times New Roman"/>
          <w:szCs w:val="20"/>
          <w:lang w:val="zh-Hans"/>
        </w:rPr>
      </w:pPr>
      <w:r>
        <w:rPr>
          <w:rFonts w:hint="default" w:ascii="Times New Roman" w:hAnsi="Times New Roman" w:eastAsia="宋体" w:cs="Times New Roman"/>
          <w:sz w:val="21"/>
          <w:szCs w:val="20"/>
        </w:rPr>
        <w:drawing>
          <wp:inline distT="0" distB="0" distL="0" distR="0">
            <wp:extent cx="5657850" cy="3657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  <w:lang w:val="zh-Hans"/>
        </w:rPr>
        <w:sectPr>
          <w:footerReference r:id="rId3" w:type="default"/>
          <w:pgSz w:w="11906" w:h="16838"/>
          <w:pgMar w:top="1417" w:right="1422" w:bottom="1440" w:left="1541" w:header="720" w:footer="720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ind w:firstLine="0" w:firstLineChars="0"/>
        <w:outlineLvl w:val="0"/>
        <w:rPr>
          <w:rFonts w:hint="default" w:ascii="Times New Roman" w:hAnsi="Times New Roman" w:eastAsia="黑体" w:cs="Times New Roman"/>
          <w:szCs w:val="20"/>
          <w:lang w:val="zh-Hans"/>
        </w:rPr>
      </w:pPr>
      <w:r>
        <w:rPr>
          <w:rFonts w:hint="default" w:ascii="Times New Roman" w:hAnsi="Times New Roman" w:eastAsia="黑体" w:cs="Times New Roman"/>
          <w:szCs w:val="20"/>
          <w:lang w:val="zh-Hans"/>
        </w:rPr>
        <w:t>附件2</w:t>
      </w:r>
    </w:p>
    <w:p>
      <w:pPr>
        <w:widowControl/>
        <w:spacing w:line="560" w:lineRule="exact"/>
        <w:ind w:firstLine="0" w:firstLineChars="0"/>
        <w:rPr>
          <w:rFonts w:hint="default" w:ascii="Times New Roman" w:hAnsi="Times New Roman" w:cs="Times New Roman"/>
          <w:szCs w:val="20"/>
        </w:rPr>
      </w:pPr>
    </w:p>
    <w:p>
      <w:pPr>
        <w:widowControl/>
        <w:spacing w:before="156" w:beforeLines="50" w:after="156" w:afterLines="5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before="156" w:beforeLines="50" w:after="156" w:afterLines="5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第六届“创客中国”云南省中小企业创新创业</w:t>
      </w:r>
    </w:p>
    <w:p>
      <w:pPr>
        <w:widowControl/>
        <w:spacing w:before="156" w:beforeLines="50" w:after="156" w:afterLines="5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大赛申报表</w:t>
      </w:r>
    </w:p>
    <w:p>
      <w:pPr>
        <w:widowControl/>
        <w:ind w:firstLine="0" w:firstLineChars="0"/>
        <w:rPr>
          <w:rFonts w:hint="default" w:ascii="Times New Roman" w:hAnsi="Times New Roman" w:eastAsia="仿宋" w:cs="Times New Roman"/>
          <w:b/>
          <w:sz w:val="21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项 目 名 称：</w:t>
      </w:r>
      <w:r>
        <w:rPr>
          <w:rFonts w:hint="default" w:ascii="Times New Roman" w:hAnsi="Times New Roman" w:cs="Times New Roman"/>
          <w:szCs w:val="20"/>
          <w:u w:val="single"/>
        </w:rPr>
        <w:t xml:space="preserve">                                     </w:t>
      </w: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单位（盖章）：</w:t>
      </w:r>
      <w:r>
        <w:rPr>
          <w:rFonts w:hint="default" w:ascii="Times New Roman" w:hAnsi="Times New Roman" w:cs="Times New Roman"/>
          <w:szCs w:val="20"/>
          <w:u w:val="single"/>
        </w:rPr>
        <w:t xml:space="preserve">（创客可不填写）                    </w:t>
      </w: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所 在 地 区：</w:t>
      </w:r>
      <w:r>
        <w:rPr>
          <w:rFonts w:hint="default" w:ascii="Times New Roman" w:hAnsi="Times New Roman" w:cs="Times New Roman"/>
          <w:szCs w:val="20"/>
          <w:u w:val="single"/>
        </w:rPr>
        <w:t xml:space="preserve">          </w:t>
      </w:r>
      <w:r>
        <w:rPr>
          <w:rFonts w:hint="default" w:ascii="Times New Roman" w:hAnsi="Times New Roman" w:cs="Times New Roman"/>
          <w:szCs w:val="20"/>
        </w:rPr>
        <w:t>（州）市</w:t>
      </w:r>
      <w:r>
        <w:rPr>
          <w:rFonts w:hint="default" w:ascii="Times New Roman" w:hAnsi="Times New Roman" w:cs="Times New Roman"/>
          <w:szCs w:val="20"/>
          <w:u w:val="single"/>
        </w:rPr>
        <w:t xml:space="preserve">          </w:t>
      </w:r>
      <w:r>
        <w:rPr>
          <w:rFonts w:hint="default" w:ascii="Times New Roman" w:hAnsi="Times New Roman" w:cs="Times New Roman"/>
          <w:szCs w:val="20"/>
        </w:rPr>
        <w:t>县（市、区）</w:t>
      </w: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单 位 地 址：</w:t>
      </w:r>
      <w:r>
        <w:rPr>
          <w:rFonts w:hint="default" w:ascii="Times New Roman" w:hAnsi="Times New Roman" w:cs="Times New Roman"/>
          <w:szCs w:val="20"/>
          <w:u w:val="single"/>
        </w:rPr>
        <w:t xml:space="preserve">                                     </w:t>
      </w: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t>联系人及联系方式：</w:t>
      </w:r>
      <w:r>
        <w:rPr>
          <w:rFonts w:hint="default" w:ascii="Times New Roman" w:hAnsi="Times New Roman" w:cs="Times New Roman"/>
          <w:szCs w:val="20"/>
          <w:u w:val="single"/>
        </w:rPr>
        <w:t xml:space="preserve">                                </w:t>
      </w:r>
    </w:p>
    <w:p>
      <w:pPr>
        <w:widowControl/>
        <w:spacing w:line="560" w:lineRule="exact"/>
        <w:ind w:firstLine="640"/>
        <w:rPr>
          <w:rFonts w:hint="default" w:ascii="Times New Roman" w:hAnsi="Times New Roman" w:cs="Times New Roman"/>
          <w:szCs w:val="20"/>
        </w:rPr>
      </w:pPr>
    </w:p>
    <w:p>
      <w:pPr>
        <w:widowControl/>
        <w:ind w:firstLine="0" w:firstLineChars="0"/>
        <w:rPr>
          <w:rFonts w:hint="default" w:ascii="Times New Roman" w:hAnsi="Times New Roman" w:eastAsia="仿宋" w:cs="Times New Roman"/>
          <w:b/>
          <w:sz w:val="21"/>
        </w:rPr>
      </w:pPr>
      <w:r>
        <w:rPr>
          <w:rFonts w:hint="default" w:ascii="Times New Roman" w:hAnsi="Times New Roman" w:eastAsia="仿宋" w:cs="Times New Roman"/>
          <w:b/>
          <w:sz w:val="21"/>
        </w:rPr>
        <w:br w:type="page"/>
      </w:r>
    </w:p>
    <w:p>
      <w:pPr>
        <w:widowControl/>
        <w:ind w:firstLine="0" w:firstLineChars="0"/>
        <w:rPr>
          <w:rFonts w:hint="default" w:ascii="Times New Roman" w:hAnsi="Times New Roman" w:eastAsia="仿宋" w:cs="Times New Roman"/>
          <w:b/>
          <w:sz w:val="21"/>
        </w:rPr>
      </w:pPr>
    </w:p>
    <w:p>
      <w:pPr>
        <w:widowControl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widowControl/>
        <w:spacing w:line="560" w:lineRule="exact"/>
        <w:ind w:firstLine="0" w:firstLineChars="0"/>
        <w:jc w:val="center"/>
        <w:rPr>
          <w:rFonts w:hint="default" w:ascii="Times New Roman" w:hAnsi="Times New Roman" w:eastAsia="微软雅黑" w:cs="Times New Roman"/>
          <w:b/>
          <w:sz w:val="28"/>
          <w:szCs w:val="20"/>
        </w:rPr>
      </w:pPr>
    </w:p>
    <w:p>
      <w:pPr>
        <w:ind w:firstLine="0" w:firstLineChars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本企业（或本人）郑重承诺：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企业（或本人）提交的参赛项目符合大赛参赛要求，提供的参赛资料均真实有效，知识产权不存在任何法律纠纷，项目不存在任何违法违规行为。如提交的参赛资料或知识产权存在问题，本企业（或本人）愿意承担因此造成的一切后果。</w:t>
      </w:r>
    </w:p>
    <w:p>
      <w:pPr>
        <w:widowControl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承诺人：</w:t>
      </w:r>
    </w:p>
    <w:p>
      <w:pPr>
        <w:widowControl/>
        <w:spacing w:line="560" w:lineRule="exact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（请企业法人或创客本人手写签字）</w:t>
      </w:r>
    </w:p>
    <w:p>
      <w:pPr>
        <w:widowControl/>
        <w:spacing w:line="560" w:lineRule="exact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年    月    日</w:t>
      </w:r>
    </w:p>
    <w:p>
      <w:pPr>
        <w:widowControl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widowControl/>
        <w:ind w:firstLine="0" w:firstLineChars="0"/>
        <w:rPr>
          <w:rFonts w:hint="default" w:ascii="Times New Roman" w:hAnsi="Times New Roman" w:cs="Times New Roman"/>
        </w:rPr>
      </w:pPr>
    </w:p>
    <w:p>
      <w:pPr>
        <w:widowControl/>
        <w:ind w:firstLine="0" w:firstLineChars="0"/>
        <w:rPr>
          <w:rFonts w:hint="default" w:ascii="Times New Roman" w:hAnsi="Times New Roman" w:cs="Times New Roman"/>
        </w:rPr>
        <w:sectPr>
          <w:headerReference r:id="rId4" w:type="default"/>
          <w:footerReference r:id="rId5" w:type="default"/>
          <w:pgSz w:w="11906" w:h="16838"/>
          <w:pgMar w:top="1417" w:right="1422" w:bottom="1440" w:left="1541" w:header="720" w:footer="720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第六届“创客中国”云南省中小企业</w:t>
      </w:r>
    </w:p>
    <w:p>
      <w:pPr>
        <w:pStyle w:val="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创新创业大赛申报表</w:t>
      </w:r>
    </w:p>
    <w:p>
      <w:pPr>
        <w:widowControl/>
        <w:ind w:firstLine="64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一、企业或创客基本信息</w:t>
      </w:r>
    </w:p>
    <w:tbl>
      <w:tblPr>
        <w:tblStyle w:val="16"/>
        <w:tblpPr w:leftFromText="180" w:rightFromText="180" w:vertAnchor="text" w:horzAnchor="margin" w:tblpXSpec="center" w:tblpY="158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322"/>
        <w:gridCol w:w="2488"/>
        <w:gridCol w:w="1421"/>
        <w:gridCol w:w="280"/>
        <w:gridCol w:w="572"/>
        <w:gridCol w:w="566"/>
        <w:gridCol w:w="12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企业或创客名称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参赛方向及参赛领域（同一个参赛项目限报一个参赛方向及参赛领域）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widowControl/>
              <w:spacing w:line="42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1.绿色食品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□</w:t>
            </w:r>
          </w:p>
          <w:p>
            <w:pPr>
              <w:widowControl/>
              <w:spacing w:line="42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生物医药及大健康产业：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□疫情防控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□生物医药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□大健康</w:t>
            </w:r>
          </w:p>
          <w:p>
            <w:pPr>
              <w:widowControl/>
              <w:spacing w:line="42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新能源新材料及节能环保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□新能源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□新材料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□绿色节能</w:t>
            </w:r>
          </w:p>
          <w:p>
            <w:pPr>
              <w:widowControl/>
              <w:numPr>
                <w:ilvl w:val="0"/>
                <w:numId w:val="1"/>
              </w:numPr>
              <w:spacing w:line="42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先进制造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□军民融合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□无人机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□智能传感器产业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□人工智能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□智能网联车□智能制造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□工业互联网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□物联网□区块链</w:t>
            </w:r>
          </w:p>
          <w:p>
            <w:pPr>
              <w:widowControl/>
              <w:spacing w:line="42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电子信息暨数字经济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□数字经济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□大数据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□电子信息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□网络与信息安全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□新一代通信技术与应用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□5G技术及应用</w:t>
            </w:r>
          </w:p>
          <w:p>
            <w:pPr>
              <w:widowControl/>
              <w:numPr>
                <w:ilvl w:val="0"/>
                <w:numId w:val="2"/>
              </w:numPr>
              <w:spacing w:line="42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现代服务业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□工业设计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□国际交流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□消费品设计</w:t>
            </w:r>
          </w:p>
          <w:p>
            <w:pPr>
              <w:widowControl/>
              <w:spacing w:line="42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企业类型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（创客可不填写）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（创客可不填写）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248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（创客可不填写）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注册资本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(万元)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（创客可不填写）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（创客可不填写）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办公地址</w:t>
            </w:r>
          </w:p>
        </w:tc>
        <w:tc>
          <w:tcPr>
            <w:tcW w:w="3909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（联系人姓名、手机号码、邮箱）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企业或创客概要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（不超过500字）</w:t>
            </w:r>
          </w:p>
        </w:tc>
        <w:tc>
          <w:tcPr>
            <w:tcW w:w="6599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员工总数</w:t>
            </w:r>
          </w:p>
        </w:tc>
        <w:tc>
          <w:tcPr>
            <w:tcW w:w="248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大专及以上学历人员数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 键 词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填写企业或创客及产品等相关的关键词</w:t>
            </w:r>
          </w:p>
        </w:tc>
      </w:tr>
    </w:tbl>
    <w:p>
      <w:pPr>
        <w:widowControl/>
        <w:ind w:firstLine="64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二、核心团队</w:t>
      </w:r>
    </w:p>
    <w:tbl>
      <w:tblPr>
        <w:tblStyle w:val="16"/>
        <w:tblpPr w:leftFromText="180" w:rightFromText="180" w:vertAnchor="text" w:horzAnchor="margin" w:tblpXSpec="center" w:tblpY="92"/>
        <w:tblOverlap w:val="never"/>
        <w:tblW w:w="89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550"/>
        <w:gridCol w:w="1417"/>
        <w:gridCol w:w="851"/>
        <w:gridCol w:w="850"/>
        <w:gridCol w:w="2552"/>
        <w:gridCol w:w="17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核心成员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（最多写三位）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职务/职称</w:t>
            </w:r>
          </w:p>
        </w:tc>
        <w:tc>
          <w:tcPr>
            <w:tcW w:w="1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核心成员主要工作经历/主要成就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/>
        <w:widowControl/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三、参赛项目</w:t>
      </w:r>
    </w:p>
    <w:tbl>
      <w:tblPr>
        <w:tblStyle w:val="16"/>
        <w:tblpPr w:leftFromText="180" w:rightFromText="180" w:vertAnchor="text" w:horzAnchor="margin" w:tblpXSpec="center" w:tblpY="92"/>
        <w:tblOverlap w:val="never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550"/>
        <w:gridCol w:w="7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项目简介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技术能力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商业能力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spacing w:line="360" w:lineRule="exact"/>
              <w:ind w:right="-106" w:rightChars="-33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团队能力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项目附件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（大赛官网可上传项目补充说明材料，格式为doc/docx/ppt/pptx/pdf/zip/jpg/jpeg/png。纸质版《申报材料》应包含项目补充说明材料）</w:t>
            </w:r>
          </w:p>
        </w:tc>
      </w:tr>
    </w:tbl>
    <w:p>
      <w:pPr>
        <w:widowControl/>
        <w:ind w:firstLine="64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四、项目获奖、专利等信息</w:t>
      </w:r>
    </w:p>
    <w:p>
      <w:pPr>
        <w:keepLines/>
        <w:spacing w:line="600" w:lineRule="exact"/>
        <w:ind w:firstLine="640"/>
        <w:outlineLvl w:val="1"/>
        <w:rPr>
          <w:rFonts w:hint="default" w:ascii="Times New Roman" w:hAnsi="Times New Roman" w:eastAsia="楷体_GB2312" w:cs="Times New Roman"/>
          <w:bCs/>
        </w:rPr>
      </w:pPr>
      <w:r>
        <w:rPr>
          <w:rFonts w:hint="default" w:ascii="Times New Roman" w:hAnsi="Times New Roman" w:eastAsia="楷体_GB2312" w:cs="Times New Roman"/>
          <w:bCs/>
        </w:rPr>
        <w:t>（一）获得奖项</w:t>
      </w:r>
    </w:p>
    <w:tbl>
      <w:tblPr>
        <w:tblStyle w:val="30"/>
        <w:tblW w:w="89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01"/>
        <w:gridCol w:w="2770"/>
        <w:gridCol w:w="1908"/>
        <w:gridCol w:w="2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获得奖项</w:t>
            </w:r>
          </w:p>
        </w:tc>
        <w:tc>
          <w:tcPr>
            <w:tcW w:w="2770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获奖名称</w:t>
            </w:r>
          </w:p>
        </w:tc>
        <w:tc>
          <w:tcPr>
            <w:tcW w:w="1908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获取时间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获奖证书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keepLines/>
        <w:spacing w:line="600" w:lineRule="exact"/>
        <w:ind w:firstLine="640"/>
        <w:outlineLvl w:val="1"/>
        <w:rPr>
          <w:rFonts w:hint="default" w:ascii="Times New Roman" w:hAnsi="Times New Roman" w:eastAsia="楷体_GB2312" w:cs="Times New Roman"/>
          <w:bCs/>
        </w:rPr>
      </w:pPr>
      <w:r>
        <w:rPr>
          <w:rFonts w:hint="default" w:ascii="Times New Roman" w:hAnsi="Times New Roman" w:eastAsia="楷体_GB2312" w:cs="Times New Roman"/>
          <w:bCs/>
        </w:rPr>
        <w:t>（二）获得专利</w:t>
      </w:r>
    </w:p>
    <w:tbl>
      <w:tblPr>
        <w:tblStyle w:val="30"/>
        <w:tblW w:w="89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01"/>
        <w:gridCol w:w="1881"/>
        <w:gridCol w:w="1668"/>
        <w:gridCol w:w="1838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获得专利</w:t>
            </w:r>
          </w:p>
        </w:tc>
        <w:tc>
          <w:tcPr>
            <w:tcW w:w="1881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专利名称</w:t>
            </w:r>
          </w:p>
        </w:tc>
        <w:tc>
          <w:tcPr>
            <w:tcW w:w="1668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专利种类</w:t>
            </w:r>
          </w:p>
        </w:tc>
        <w:tc>
          <w:tcPr>
            <w:tcW w:w="1838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获取时间</w:t>
            </w:r>
          </w:p>
        </w:tc>
        <w:tc>
          <w:tcPr>
            <w:tcW w:w="1843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专利证书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keepLines/>
        <w:spacing w:line="600" w:lineRule="exact"/>
        <w:ind w:firstLine="640"/>
        <w:outlineLvl w:val="1"/>
        <w:rPr>
          <w:rFonts w:hint="default" w:ascii="Times New Roman" w:hAnsi="Times New Roman" w:eastAsia="楷体_GB2312" w:cs="Times New Roman"/>
          <w:bCs/>
        </w:rPr>
      </w:pPr>
      <w:r>
        <w:rPr>
          <w:rFonts w:hint="default" w:ascii="Times New Roman" w:hAnsi="Times New Roman" w:eastAsia="楷体_GB2312" w:cs="Times New Roman"/>
          <w:bCs/>
        </w:rPr>
        <w:t>（三）获得软件著作权</w:t>
      </w:r>
    </w:p>
    <w:tbl>
      <w:tblPr>
        <w:tblStyle w:val="30"/>
        <w:tblW w:w="89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01"/>
        <w:gridCol w:w="2770"/>
        <w:gridCol w:w="1908"/>
        <w:gridCol w:w="2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软件著作权</w:t>
            </w:r>
          </w:p>
        </w:tc>
        <w:tc>
          <w:tcPr>
            <w:tcW w:w="2770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著作权名称</w:t>
            </w:r>
          </w:p>
        </w:tc>
        <w:tc>
          <w:tcPr>
            <w:tcW w:w="1908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获取时间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著作权证书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widowControl/>
        <w:ind w:firstLine="64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五、项目对接服务需求</w:t>
      </w:r>
    </w:p>
    <w:tbl>
      <w:tblPr>
        <w:tblStyle w:val="30"/>
        <w:tblW w:w="89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96"/>
        <w:gridCol w:w="7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已融资轮次</w:t>
            </w:r>
          </w:p>
        </w:tc>
        <w:tc>
          <w:tcPr>
            <w:tcW w:w="7235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□ 种子轮       □ 天使轮       □ Pre-A        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A 轮         □ B 轮         □ C 轮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Pre-IPO      □ 战略投资     □ 并购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已融资金额</w:t>
            </w:r>
          </w:p>
        </w:tc>
        <w:tc>
          <w:tcPr>
            <w:tcW w:w="7235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500 万以下        □ 500万-1000万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1000万-5000万    □ 5000万-1亿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1亿元以上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拟融资轮次</w:t>
            </w:r>
          </w:p>
        </w:tc>
        <w:tc>
          <w:tcPr>
            <w:tcW w:w="7235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□ 种子轮       □ 天使轮      □ Pre-A        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A 轮         □ B 轮        □ C 轮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Pre-IPO      □ 战略投资    □ 并购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拟融资金额</w:t>
            </w:r>
          </w:p>
        </w:tc>
        <w:tc>
          <w:tcPr>
            <w:tcW w:w="7235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500 万以下        □ 500万-1000万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1000万-5000万    □ 5000万-1亿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1亿元以上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技术需求</w:t>
            </w:r>
          </w:p>
        </w:tc>
        <w:tc>
          <w:tcPr>
            <w:tcW w:w="7235" w:type="dxa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人才需求</w:t>
            </w:r>
          </w:p>
        </w:tc>
        <w:tc>
          <w:tcPr>
            <w:tcW w:w="7235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widowControl/>
        <w:ind w:firstLine="64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六、项目落地情况及对接需求</w:t>
      </w:r>
    </w:p>
    <w:tbl>
      <w:tblPr>
        <w:tblStyle w:val="30"/>
        <w:tblW w:w="89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91"/>
        <w:gridCol w:w="72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已落地情况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国家新型工业化产业示范基地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国家小型微型企业创业创新示范基地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中外中小企业合作区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产业园区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意向落地基地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/园区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其他需求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widowControl/>
        <w:ind w:firstLine="64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七、项目联系人</w:t>
      </w:r>
    </w:p>
    <w:tbl>
      <w:tblPr>
        <w:tblStyle w:val="30"/>
        <w:tblW w:w="89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127"/>
        <w:gridCol w:w="6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项目负责人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负责人手机号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项目路演代表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路演代表手机号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路演代表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widowControl/>
        <w:ind w:firstLine="64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八、项目推荐及审核</w:t>
      </w:r>
    </w:p>
    <w:tbl>
      <w:tblPr>
        <w:tblStyle w:val="16"/>
        <w:tblpPr w:leftFromText="180" w:rightFromText="180" w:vertAnchor="text" w:horzAnchor="margin" w:tblpXSpec="center" w:tblpY="158"/>
        <w:tblW w:w="89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120"/>
        <w:gridCol w:w="6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12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推荐机构意见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（直接报名参赛者本栏可不填写）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签章：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2021年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12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州（市）工业和信息化局审核意见</w:t>
            </w:r>
          </w:p>
        </w:tc>
        <w:tc>
          <w:tcPr>
            <w:tcW w:w="680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签章：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2021年   月   日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  <w:jc w:val="cen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390332"/>
    </w:sdtPr>
    <w:sdtEndPr>
      <w:rPr>
        <w:sz w:val="21"/>
        <w:szCs w:val="21"/>
      </w:rPr>
    </w:sdtEndPr>
    <w:sdtContent>
      <w:p>
        <w:pPr>
          <w:pStyle w:val="8"/>
          <w:ind w:firstLine="640"/>
          <w:jc w:val="center"/>
          <w:rPr>
            <w:rFonts w:hint="eastAsia"/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153"/>
        <w:tab w:val="right" w:pos="8306"/>
      </w:tabs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823DF"/>
    <w:multiLevelType w:val="singleLevel"/>
    <w:tmpl w:val="60E823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0E82448"/>
    <w:multiLevelType w:val="singleLevel"/>
    <w:tmpl w:val="60E82448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8C"/>
    <w:rsid w:val="0001743C"/>
    <w:rsid w:val="00073E70"/>
    <w:rsid w:val="000B3349"/>
    <w:rsid w:val="000E023D"/>
    <w:rsid w:val="000F76FB"/>
    <w:rsid w:val="00157312"/>
    <w:rsid w:val="001C7057"/>
    <w:rsid w:val="00261B1E"/>
    <w:rsid w:val="002808BF"/>
    <w:rsid w:val="002936E5"/>
    <w:rsid w:val="002D005F"/>
    <w:rsid w:val="00362E6E"/>
    <w:rsid w:val="00392FA7"/>
    <w:rsid w:val="003C786A"/>
    <w:rsid w:val="004047F3"/>
    <w:rsid w:val="00432C13"/>
    <w:rsid w:val="004469AA"/>
    <w:rsid w:val="00474CA7"/>
    <w:rsid w:val="004B0EA1"/>
    <w:rsid w:val="004E3AE1"/>
    <w:rsid w:val="00561F93"/>
    <w:rsid w:val="005C0B71"/>
    <w:rsid w:val="00660303"/>
    <w:rsid w:val="00690CC2"/>
    <w:rsid w:val="006F62B5"/>
    <w:rsid w:val="006F75A7"/>
    <w:rsid w:val="007542CD"/>
    <w:rsid w:val="007E1DFE"/>
    <w:rsid w:val="00825FF5"/>
    <w:rsid w:val="0087053A"/>
    <w:rsid w:val="008E6284"/>
    <w:rsid w:val="0098480F"/>
    <w:rsid w:val="00984B8C"/>
    <w:rsid w:val="00991771"/>
    <w:rsid w:val="009A038C"/>
    <w:rsid w:val="009C4BB4"/>
    <w:rsid w:val="00A2275C"/>
    <w:rsid w:val="00A774F3"/>
    <w:rsid w:val="00A971C3"/>
    <w:rsid w:val="00AB60B9"/>
    <w:rsid w:val="00AE029E"/>
    <w:rsid w:val="00B07F40"/>
    <w:rsid w:val="00B14EF7"/>
    <w:rsid w:val="00B8560A"/>
    <w:rsid w:val="00BC1486"/>
    <w:rsid w:val="00CB1D69"/>
    <w:rsid w:val="00CE5913"/>
    <w:rsid w:val="00D02AF2"/>
    <w:rsid w:val="00D17E05"/>
    <w:rsid w:val="00D643F9"/>
    <w:rsid w:val="00E03067"/>
    <w:rsid w:val="00E07345"/>
    <w:rsid w:val="00E17617"/>
    <w:rsid w:val="00E52F76"/>
    <w:rsid w:val="00E873B1"/>
    <w:rsid w:val="00EE6A5A"/>
    <w:rsid w:val="00F44E82"/>
    <w:rsid w:val="00F81696"/>
    <w:rsid w:val="00F960EA"/>
    <w:rsid w:val="00FA2D8C"/>
    <w:rsid w:val="00FD24D2"/>
    <w:rsid w:val="00FD49F8"/>
    <w:rsid w:val="02AA6DB1"/>
    <w:rsid w:val="041245BB"/>
    <w:rsid w:val="04477CE9"/>
    <w:rsid w:val="0540479B"/>
    <w:rsid w:val="14156A4F"/>
    <w:rsid w:val="17CD01D5"/>
    <w:rsid w:val="1A63277A"/>
    <w:rsid w:val="1B8230AC"/>
    <w:rsid w:val="21353F5B"/>
    <w:rsid w:val="2198015A"/>
    <w:rsid w:val="21C108CE"/>
    <w:rsid w:val="23FF7557"/>
    <w:rsid w:val="268D5AAD"/>
    <w:rsid w:val="271D5077"/>
    <w:rsid w:val="2C530632"/>
    <w:rsid w:val="2E690CA3"/>
    <w:rsid w:val="318970FA"/>
    <w:rsid w:val="39301A5C"/>
    <w:rsid w:val="39363ED0"/>
    <w:rsid w:val="399F7A55"/>
    <w:rsid w:val="3DB85A15"/>
    <w:rsid w:val="3DEB2302"/>
    <w:rsid w:val="41CE256E"/>
    <w:rsid w:val="421A0AA9"/>
    <w:rsid w:val="466C6F8D"/>
    <w:rsid w:val="4B65178C"/>
    <w:rsid w:val="4C550466"/>
    <w:rsid w:val="4F9C6E5D"/>
    <w:rsid w:val="518A5A29"/>
    <w:rsid w:val="527366C1"/>
    <w:rsid w:val="548F0487"/>
    <w:rsid w:val="56C137C7"/>
    <w:rsid w:val="5DFC756E"/>
    <w:rsid w:val="5E6359C3"/>
    <w:rsid w:val="5F7A52E9"/>
    <w:rsid w:val="613D2006"/>
    <w:rsid w:val="64C724C3"/>
    <w:rsid w:val="6B524BE9"/>
    <w:rsid w:val="6D6D4A99"/>
    <w:rsid w:val="6E845DD3"/>
    <w:rsid w:val="70044820"/>
    <w:rsid w:val="703B2189"/>
    <w:rsid w:val="722B18FD"/>
    <w:rsid w:val="769D4E25"/>
    <w:rsid w:val="77503DA6"/>
    <w:rsid w:val="79C46433"/>
    <w:rsid w:val="7AD05C29"/>
    <w:rsid w:val="7B9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line="600" w:lineRule="exact"/>
      <w:outlineLvl w:val="0"/>
    </w:pPr>
    <w:rPr>
      <w:rFonts w:ascii="黑体" w:eastAsia="黑体"/>
      <w:bCs/>
      <w:kern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line="600" w:lineRule="exact"/>
      <w:outlineLvl w:val="1"/>
    </w:pPr>
    <w:rPr>
      <w:rFonts w:ascii="楷体_GB2312" w:eastAsia="楷体_GB2312" w:hAnsiTheme="majorHAnsi" w:cstheme="majorBidi"/>
      <w:bCs/>
    </w:rPr>
  </w:style>
  <w:style w:type="paragraph" w:styleId="5">
    <w:name w:val="heading 3"/>
    <w:basedOn w:val="1"/>
    <w:next w:val="1"/>
    <w:link w:val="24"/>
    <w:unhideWhenUsed/>
    <w:qFormat/>
    <w:uiPriority w:val="9"/>
    <w:pPr>
      <w:keepNext/>
      <w:keepLines/>
      <w:spacing w:line="600" w:lineRule="exact"/>
      <w:outlineLvl w:val="2"/>
    </w:pPr>
    <w:rPr>
      <w:rFonts w:eastAsia="楷体_GB2312"/>
      <w:bCs/>
    </w:rPr>
  </w:style>
  <w:style w:type="paragraph" w:styleId="6">
    <w:name w:val="heading 4"/>
    <w:basedOn w:val="1"/>
    <w:next w:val="1"/>
    <w:link w:val="27"/>
    <w:unhideWhenUsed/>
    <w:qFormat/>
    <w:uiPriority w:val="9"/>
    <w:pPr>
      <w:keepNext/>
      <w:keepLines/>
      <w:spacing w:line="600" w:lineRule="exact"/>
      <w:outlineLvl w:val="3"/>
    </w:pPr>
    <w:rPr>
      <w:rFonts w:ascii="楷体_GB2312" w:eastAsia="楷体_GB2312" w:hAnsiTheme="majorHAnsi" w:cstheme="majorBidi"/>
      <w:bCs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  <w:rPr>
      <w:rFonts w:eastAsia="宋体"/>
      <w:kern w:val="2"/>
      <w:sz w:val="21"/>
      <w:lang w:val="en-US" w:eastAsia="zh-CN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spacing w:line="440" w:lineRule="exact"/>
      <w:ind w:left="250" w:leftChars="250" w:firstLine="0" w:firstLineChars="0"/>
    </w:pPr>
    <w:rPr>
      <w:rFonts w:ascii="Times New Roman" w:eastAsia="楷体_GB2312"/>
      <w:sz w:val="24"/>
    </w:rPr>
  </w:style>
  <w:style w:type="paragraph" w:styleId="8">
    <w:name w:val="footer"/>
    <w:link w:val="21"/>
    <w:unhideWhenUsed/>
    <w:qFormat/>
    <w:uiPriority w:val="99"/>
    <w:pPr>
      <w:tabs>
        <w:tab w:val="center" w:leader="underscore" w:pos="4153"/>
        <w:tab w:val="right" w:pos="8306"/>
      </w:tabs>
      <w:snapToGrid w:val="0"/>
      <w:spacing w:line="360" w:lineRule="auto"/>
      <w:jc w:val="right"/>
    </w:pPr>
    <w:rPr>
      <w:rFonts w:ascii="仿宋_GB2312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9">
    <w:name w:val="header"/>
    <w:link w:val="22"/>
    <w:unhideWhenUsed/>
    <w:qFormat/>
    <w:uiPriority w:val="99"/>
    <w:pPr>
      <w:adjustRightInd w:val="0"/>
      <w:snapToGrid w:val="0"/>
      <w:jc w:val="center"/>
    </w:pPr>
    <w:rPr>
      <w:rFonts w:ascii="仿宋_GB2312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80" w:lineRule="exact"/>
      <w:ind w:firstLine="0" w:firstLineChars="0"/>
    </w:pPr>
    <w:rPr>
      <w:rFonts w:ascii="Times New Roman" w:eastAsia="黑体"/>
      <w:sz w:val="28"/>
    </w:rPr>
  </w:style>
  <w:style w:type="paragraph" w:styleId="11">
    <w:name w:val="toc 4"/>
    <w:basedOn w:val="1"/>
    <w:next w:val="1"/>
    <w:unhideWhenUsed/>
    <w:qFormat/>
    <w:uiPriority w:val="39"/>
    <w:pPr>
      <w:spacing w:line="440" w:lineRule="exact"/>
      <w:ind w:left="300" w:leftChars="300" w:firstLine="0" w:firstLineChars="0"/>
    </w:pPr>
    <w:rPr>
      <w:sz w:val="24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440" w:lineRule="exact"/>
      <w:ind w:left="150" w:leftChars="150" w:firstLine="0" w:firstLineChars="0"/>
    </w:pPr>
    <w:rPr>
      <w:rFonts w:ascii="Times New Roman" w:eastAsia="楷体_GB2312"/>
      <w:sz w:val="24"/>
    </w:rPr>
  </w:style>
  <w:style w:type="paragraph" w:styleId="13">
    <w:name w:val="Title"/>
    <w:basedOn w:val="1"/>
    <w:next w:val="1"/>
    <w:link w:val="18"/>
    <w:qFormat/>
    <w:uiPriority w:val="2"/>
    <w:pPr>
      <w:spacing w:line="68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theme="majorBidi"/>
      <w:bCs/>
      <w:sz w:val="44"/>
    </w:r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39"/>
    <w:rPr>
      <w:rFonts w:ascii="等线" w:hAnsi="等线" w:eastAsia="等线"/>
      <w:kern w:val="0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字符"/>
    <w:basedOn w:val="14"/>
    <w:link w:val="13"/>
    <w:qFormat/>
    <w:uiPriority w:val="2"/>
    <w:rPr>
      <w:rFonts w:ascii="方正小标宋简体" w:hAnsi="方正小标宋简体" w:eastAsia="方正小标宋简体" w:cstheme="majorBidi"/>
      <w:bCs/>
      <w:sz w:val="44"/>
    </w:rPr>
  </w:style>
  <w:style w:type="character" w:customStyle="1" w:styleId="19">
    <w:name w:val="标题 1 字符"/>
    <w:basedOn w:val="14"/>
    <w:link w:val="3"/>
    <w:qFormat/>
    <w:uiPriority w:val="9"/>
    <w:rPr>
      <w:rFonts w:ascii="黑体" w:eastAsia="黑体"/>
      <w:bCs/>
      <w:kern w:val="44"/>
      <w:szCs w:val="44"/>
    </w:rPr>
  </w:style>
  <w:style w:type="character" w:customStyle="1" w:styleId="20">
    <w:name w:val="标题 2 字符"/>
    <w:basedOn w:val="14"/>
    <w:link w:val="4"/>
    <w:qFormat/>
    <w:uiPriority w:val="9"/>
    <w:rPr>
      <w:rFonts w:ascii="楷体_GB2312" w:eastAsia="楷体_GB2312" w:hAnsiTheme="majorHAnsi" w:cstheme="majorBidi"/>
      <w:bCs/>
    </w:rPr>
  </w:style>
  <w:style w:type="character" w:customStyle="1" w:styleId="21">
    <w:name w:val="页脚 字符"/>
    <w:basedOn w:val="14"/>
    <w:link w:val="8"/>
    <w:qFormat/>
    <w:uiPriority w:val="99"/>
    <w:rPr>
      <w:rFonts w:ascii="仿宋_GB2312"/>
      <w:sz w:val="18"/>
      <w:szCs w:val="18"/>
    </w:rPr>
  </w:style>
  <w:style w:type="character" w:customStyle="1" w:styleId="22">
    <w:name w:val="页眉 字符"/>
    <w:basedOn w:val="14"/>
    <w:link w:val="9"/>
    <w:uiPriority w:val="99"/>
    <w:rPr>
      <w:rFonts w:ascii="仿宋_GB2312"/>
      <w:sz w:val="18"/>
      <w:szCs w:val="18"/>
    </w:rPr>
  </w:style>
  <w:style w:type="paragraph" w:customStyle="1" w:styleId="2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4">
    <w:name w:val="标题 3 字符"/>
    <w:basedOn w:val="14"/>
    <w:link w:val="5"/>
    <w:qFormat/>
    <w:uiPriority w:val="9"/>
    <w:rPr>
      <w:rFonts w:eastAsia="楷体_GB2312"/>
      <w:bCs/>
    </w:rPr>
  </w:style>
  <w:style w:type="paragraph" w:customStyle="1" w:styleId="25">
    <w:name w:val="Quote"/>
    <w:basedOn w:val="1"/>
    <w:next w:val="1"/>
    <w:link w:val="2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">
    <w:name w:val="引用 字符"/>
    <w:basedOn w:val="14"/>
    <w:link w:val="2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标题 4 字符"/>
    <w:basedOn w:val="14"/>
    <w:link w:val="6"/>
    <w:qFormat/>
    <w:uiPriority w:val="9"/>
    <w:rPr>
      <w:rFonts w:ascii="楷体_GB2312" w:eastAsia="楷体_GB2312" w:hAnsiTheme="majorHAnsi" w:cstheme="majorBidi"/>
      <w:bCs/>
      <w:szCs w:val="28"/>
    </w:rPr>
  </w:style>
  <w:style w:type="paragraph" w:customStyle="1" w:styleId="28">
    <w:name w:val="提纲"/>
    <w:basedOn w:val="3"/>
    <w:qFormat/>
    <w:uiPriority w:val="1"/>
    <w:pPr>
      <w:ind w:firstLine="0" w:firstLineChars="0"/>
      <w:jc w:val="center"/>
    </w:pPr>
  </w:style>
  <w:style w:type="table" w:customStyle="1" w:styleId="29">
    <w:name w:val="网格型1"/>
    <w:basedOn w:val="16"/>
    <w:qFormat/>
    <w:uiPriority w:val="39"/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0">
    <w:name w:val="网格型2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Kmyh(1)(1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Kmyh(1)(1)</Template>
  <Pages>22</Pages>
  <Words>1407</Words>
  <Characters>8021</Characters>
  <Lines>66</Lines>
  <Paragraphs>18</Paragraphs>
  <ScaleCrop>false</ScaleCrop>
  <LinksUpToDate>false</LinksUpToDate>
  <CharactersWithSpaces>9410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2021-07-08T08:35:00Z</dcterms:created>
  <dc:creator>admin</dc:creator>
  <cp:lastModifiedBy>Administrator</cp:lastModifiedBy>
  <cp:lastPrinted>2021-07-12T01:18:00Z</cp:lastPrinted>
  <dcterms:modified xsi:type="dcterms:W3CDTF">2021-07-16T08:18:19Z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