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黑体" w:hAnsi="黑体" w:eastAsia="黑体" w:cs="黑体"/>
          <w:i w:val="0"/>
          <w:iCs w:val="0"/>
          <w:color w:val="auto"/>
          <w:sz w:val="32"/>
          <w:szCs w:val="32"/>
          <w:lang w:val="en-US" w:eastAsia="zh-CN"/>
        </w:rPr>
      </w:pPr>
      <w:r>
        <w:rPr>
          <w:rFonts w:hint="eastAsia" w:ascii="黑体" w:hAnsi="黑体" w:eastAsia="黑体" w:cs="黑体"/>
          <w:i w:val="0"/>
          <w:iCs w:val="0"/>
          <w:color w:val="auto"/>
          <w:sz w:val="32"/>
          <w:szCs w:val="32"/>
          <w:lang w:eastAsia="zh-CN"/>
        </w:rPr>
        <w:t>附件</w:t>
      </w:r>
      <w:r>
        <w:rPr>
          <w:rFonts w:hint="eastAsia" w:ascii="黑体" w:hAnsi="黑体" w:eastAsia="黑体" w:cs="黑体"/>
          <w:i w:val="0"/>
          <w:iCs w:val="0"/>
          <w:color w:val="auto"/>
          <w:sz w:val="32"/>
          <w:szCs w:val="32"/>
          <w:lang w:val="en-US" w:eastAsia="zh-CN"/>
        </w:rPr>
        <w:t>2</w:t>
      </w:r>
    </w:p>
    <w:p>
      <w:pPr>
        <w:spacing w:line="600" w:lineRule="exact"/>
        <w:ind w:firstLine="0" w:firstLineChars="0"/>
        <w:rPr>
          <w:rFonts w:hint="default"/>
          <w:lang w:val="en-US" w:eastAsia="zh-CN"/>
        </w:rPr>
      </w:pPr>
      <w:bookmarkStart w:id="0" w:name="_GoBack"/>
      <w:bookmarkEnd w:id="0"/>
    </w:p>
    <w:p>
      <w:pPr>
        <w:spacing w:line="600" w:lineRule="exact"/>
        <w:ind w:firstLine="0" w:firstLineChars="0"/>
        <w:jc w:val="center"/>
        <w:rPr>
          <w:rFonts w:hint="eastAsia" w:eastAsia="方正小标宋简体"/>
          <w:i w:val="0"/>
          <w:iCs w:val="0"/>
          <w:color w:val="auto"/>
          <w:sz w:val="44"/>
          <w:szCs w:val="44"/>
        </w:rPr>
      </w:pPr>
      <w:r>
        <w:rPr>
          <w:rFonts w:hint="eastAsia" w:eastAsia="方正小标宋简体"/>
          <w:i w:val="0"/>
          <w:iCs w:val="0"/>
          <w:color w:val="auto"/>
          <w:sz w:val="44"/>
          <w:szCs w:val="44"/>
        </w:rPr>
        <w:t>云南省省级中小企业发展专项资金</w:t>
      </w:r>
    </w:p>
    <w:p>
      <w:pPr>
        <w:spacing w:line="600" w:lineRule="exact"/>
        <w:ind w:firstLine="0" w:firstLineChars="0"/>
        <w:jc w:val="center"/>
        <w:rPr>
          <w:rFonts w:eastAsia="方正小标宋简体"/>
          <w:i w:val="0"/>
          <w:iCs w:val="0"/>
          <w:color w:val="auto"/>
          <w:sz w:val="44"/>
          <w:szCs w:val="44"/>
        </w:rPr>
      </w:pPr>
      <w:r>
        <w:rPr>
          <w:rFonts w:hint="eastAsia" w:eastAsia="方正小标宋简体"/>
          <w:i w:val="0"/>
          <w:iCs w:val="0"/>
          <w:color w:val="auto"/>
          <w:sz w:val="44"/>
          <w:szCs w:val="44"/>
        </w:rPr>
        <w:t>项目管理办法</w:t>
      </w:r>
    </w:p>
    <w:p>
      <w:pPr>
        <w:spacing w:line="360" w:lineRule="auto"/>
        <w:ind w:firstLine="2880" w:firstLineChars="900"/>
        <w:jc w:val="both"/>
        <w:rPr>
          <w:rFonts w:hint="eastAsia" w:ascii="楷体_GB2312" w:hAnsi="楷体_GB2312" w:eastAsia="楷体_GB2312" w:cs="楷体_GB2312"/>
          <w:i w:val="0"/>
          <w:iCs w:val="0"/>
          <w:szCs w:val="32"/>
        </w:rPr>
      </w:pPr>
      <w:r>
        <w:rPr>
          <w:rFonts w:hint="eastAsia" w:ascii="楷体_GB2312" w:hAnsi="楷体_GB2312" w:eastAsia="楷体_GB2312" w:cs="楷体_GB2312"/>
          <w:i w:val="0"/>
          <w:iCs w:val="0"/>
          <w:szCs w:val="32"/>
          <w:lang w:eastAsia="zh-CN"/>
        </w:rPr>
        <w:t>（征求意见稿）</w:t>
      </w:r>
    </w:p>
    <w:p>
      <w:pPr>
        <w:spacing w:line="600" w:lineRule="exact"/>
        <w:ind w:firstLine="0" w:firstLineChars="0"/>
        <w:jc w:val="center"/>
        <w:rPr>
          <w:rFonts w:eastAsia="黑体"/>
          <w:i w:val="0"/>
          <w:iCs w:val="0"/>
          <w:color w:val="auto"/>
          <w:szCs w:val="32"/>
        </w:rPr>
      </w:pPr>
    </w:p>
    <w:p>
      <w:pPr>
        <w:spacing w:line="600" w:lineRule="exact"/>
        <w:ind w:firstLine="0" w:firstLineChars="0"/>
        <w:jc w:val="center"/>
        <w:rPr>
          <w:rFonts w:eastAsia="黑体"/>
          <w:i w:val="0"/>
          <w:iCs w:val="0"/>
          <w:color w:val="auto"/>
          <w:szCs w:val="32"/>
        </w:rPr>
      </w:pPr>
      <w:r>
        <w:rPr>
          <w:rFonts w:eastAsia="黑体"/>
          <w:i w:val="0"/>
          <w:iCs w:val="0"/>
          <w:color w:val="auto"/>
          <w:szCs w:val="32"/>
        </w:rPr>
        <w:t>第一章  总则</w:t>
      </w:r>
    </w:p>
    <w:p>
      <w:pPr>
        <w:pStyle w:val="8"/>
        <w:shd w:val="clear" w:color="auto" w:fill="FFFFFF"/>
        <w:spacing w:before="0" w:beforeAutospacing="0" w:after="0" w:afterAutospacing="0" w:line="600" w:lineRule="exact"/>
        <w:ind w:firstLine="643" w:firstLineChars="200"/>
        <w:rPr>
          <w:rFonts w:ascii="Times New Roman" w:hAnsi="Times New Roman" w:eastAsia="仿宋_GB2312" w:cs="Times New Roman"/>
          <w:i w:val="0"/>
          <w:iCs w:val="0"/>
          <w:color w:val="auto"/>
          <w:kern w:val="2"/>
          <w:sz w:val="32"/>
          <w:szCs w:val="32"/>
        </w:rPr>
      </w:pPr>
      <w:r>
        <w:rPr>
          <w:rFonts w:ascii="Times New Roman" w:hAnsi="Times New Roman" w:eastAsia="仿宋_GB2312" w:cs="Times New Roman"/>
          <w:b/>
          <w:bCs/>
          <w:i w:val="0"/>
          <w:iCs w:val="0"/>
          <w:color w:val="auto"/>
          <w:kern w:val="2"/>
          <w:sz w:val="32"/>
          <w:szCs w:val="32"/>
        </w:rPr>
        <w:t>第一条</w:t>
      </w:r>
      <w:r>
        <w:rPr>
          <w:rFonts w:ascii="Times New Roman" w:hAnsi="Times New Roman" w:eastAsia="仿宋_GB2312" w:cs="Times New Roman"/>
          <w:i w:val="0"/>
          <w:iCs w:val="0"/>
          <w:color w:val="auto"/>
          <w:kern w:val="2"/>
          <w:sz w:val="32"/>
          <w:szCs w:val="32"/>
        </w:rPr>
        <w:t xml:space="preserve"> 为</w:t>
      </w:r>
      <w:r>
        <w:rPr>
          <w:rFonts w:hint="eastAsia" w:ascii="Times New Roman" w:hAnsi="Times New Roman" w:eastAsia="仿宋_GB2312" w:cs="Times New Roman"/>
          <w:i w:val="0"/>
          <w:iCs w:val="0"/>
          <w:color w:val="auto"/>
          <w:kern w:val="2"/>
          <w:sz w:val="32"/>
          <w:szCs w:val="32"/>
        </w:rPr>
        <w:t>加强省级中小企业发展专项资金项目组织管理，建立科学、规范、高效的工作实施机制，充分发挥财政资金使用效益，根据《中华人民共和国预算法》等法律法规和《云南省省级预算绩效管理办法》（云财绩〔2022〕7号）、《云南省中小企业发展专项资金管理办法》（云财规〔2021〕8号）等文件要求，制定本办法。</w:t>
      </w:r>
    </w:p>
    <w:p>
      <w:pPr>
        <w:spacing w:line="600" w:lineRule="exact"/>
        <w:ind w:firstLine="640"/>
        <w:rPr>
          <w:i w:val="0"/>
          <w:iCs w:val="0"/>
          <w:color w:val="auto"/>
          <w:szCs w:val="32"/>
        </w:rPr>
      </w:pPr>
      <w:r>
        <w:rPr>
          <w:b/>
          <w:bCs/>
          <w:i w:val="0"/>
          <w:iCs w:val="0"/>
          <w:color w:val="auto"/>
          <w:szCs w:val="32"/>
        </w:rPr>
        <w:t>第二条</w:t>
      </w:r>
      <w:r>
        <w:rPr>
          <w:i w:val="0"/>
          <w:iCs w:val="0"/>
          <w:color w:val="auto"/>
          <w:szCs w:val="32"/>
        </w:rPr>
        <w:t xml:space="preserve"> 本办法所称</w:t>
      </w:r>
      <w:r>
        <w:rPr>
          <w:rFonts w:hint="eastAsia"/>
          <w:i w:val="0"/>
          <w:iCs w:val="0"/>
          <w:color w:val="auto"/>
          <w:szCs w:val="32"/>
        </w:rPr>
        <w:t>云南省省级中小企业发展专项资金项目是指由省级财政设立的中小企业发展专项资金采取直接补助、贷款贴息、以奖代补、购买服务等方式</w:t>
      </w:r>
      <w:r>
        <w:rPr>
          <w:rFonts w:hint="eastAsia"/>
          <w:i w:val="0"/>
          <w:iCs w:val="0"/>
          <w:color w:val="auto"/>
          <w:szCs w:val="32"/>
          <w:lang w:eastAsia="zh-CN"/>
        </w:rPr>
        <w:t>给予</w:t>
      </w:r>
      <w:r>
        <w:rPr>
          <w:rFonts w:hint="eastAsia"/>
          <w:i w:val="0"/>
          <w:iCs w:val="0"/>
          <w:color w:val="auto"/>
          <w:szCs w:val="32"/>
        </w:rPr>
        <w:t>补助、奖励或贴息的项目，主要包括中小企业的创新能力和专业化水平提升、公共服务体系、融资服务体系和中小企业发展基金及其他促进中小企业发展的项目。</w:t>
      </w:r>
    </w:p>
    <w:p>
      <w:pPr>
        <w:pStyle w:val="8"/>
        <w:shd w:val="clear" w:color="auto" w:fill="FFFFFF"/>
        <w:spacing w:before="0" w:beforeAutospacing="0" w:after="0" w:afterAutospacing="0" w:line="600" w:lineRule="exact"/>
        <w:ind w:firstLine="640"/>
        <w:jc w:val="both"/>
        <w:rPr>
          <w:rFonts w:ascii="Times New Roman" w:hAnsi="Times New Roman" w:eastAsia="仿宋_GB2312" w:cs="Times New Roman"/>
          <w:b/>
          <w:bCs/>
          <w:i w:val="0"/>
          <w:iCs w:val="0"/>
          <w:color w:val="auto"/>
          <w:kern w:val="2"/>
          <w:sz w:val="32"/>
          <w:szCs w:val="32"/>
        </w:rPr>
      </w:pPr>
      <w:r>
        <w:rPr>
          <w:rFonts w:ascii="Times New Roman" w:hAnsi="Times New Roman" w:eastAsia="仿宋_GB2312" w:cs="Times New Roman"/>
          <w:b/>
          <w:bCs/>
          <w:i w:val="0"/>
          <w:iCs w:val="0"/>
          <w:color w:val="auto"/>
          <w:kern w:val="2"/>
          <w:sz w:val="32"/>
          <w:szCs w:val="32"/>
        </w:rPr>
        <w:t>第三条</w:t>
      </w:r>
      <w:r>
        <w:rPr>
          <w:rFonts w:ascii="Times New Roman" w:hAnsi="Times New Roman" w:eastAsia="仿宋_GB2312" w:cs="Times New Roman"/>
          <w:i w:val="0"/>
          <w:iCs w:val="0"/>
          <w:color w:val="auto"/>
          <w:sz w:val="32"/>
          <w:szCs w:val="32"/>
        </w:rPr>
        <w:t xml:space="preserve"> </w:t>
      </w:r>
      <w:r>
        <w:rPr>
          <w:rFonts w:hint="eastAsia" w:ascii="Times New Roman" w:hAnsi="Times New Roman" w:eastAsia="仿宋_GB2312" w:cs="Times New Roman"/>
          <w:i w:val="0"/>
          <w:iCs w:val="0"/>
          <w:color w:val="auto"/>
          <w:sz w:val="32"/>
          <w:szCs w:val="32"/>
          <w:lang w:eastAsia="zh-CN"/>
        </w:rPr>
        <w:t>云南</w:t>
      </w:r>
      <w:r>
        <w:rPr>
          <w:rFonts w:hint="eastAsia" w:ascii="Times New Roman" w:hAnsi="Times New Roman" w:eastAsia="仿宋_GB2312" w:cs="Times New Roman"/>
          <w:i w:val="0"/>
          <w:iCs w:val="0"/>
          <w:color w:val="auto"/>
          <w:sz w:val="32"/>
          <w:szCs w:val="32"/>
        </w:rPr>
        <w:t>省</w:t>
      </w:r>
      <w:r>
        <w:rPr>
          <w:rFonts w:ascii="Times New Roman" w:hAnsi="Times New Roman" w:eastAsia="仿宋_GB2312" w:cs="Times New Roman"/>
          <w:i w:val="0"/>
          <w:iCs w:val="0"/>
          <w:color w:val="auto"/>
          <w:sz w:val="32"/>
          <w:szCs w:val="32"/>
        </w:rPr>
        <w:t>工业和信息化</w:t>
      </w:r>
      <w:r>
        <w:rPr>
          <w:rFonts w:hint="eastAsia" w:ascii="Times New Roman" w:hAnsi="Times New Roman" w:eastAsia="仿宋_GB2312" w:cs="Times New Roman"/>
          <w:i w:val="0"/>
          <w:iCs w:val="0"/>
          <w:color w:val="auto"/>
          <w:sz w:val="32"/>
          <w:szCs w:val="32"/>
        </w:rPr>
        <w:t>厅（云南省中小企业局）</w:t>
      </w:r>
      <w:r>
        <w:rPr>
          <w:rFonts w:hint="eastAsia" w:ascii="Times New Roman" w:hAnsi="Times New Roman" w:eastAsia="仿宋_GB2312" w:cs="Times New Roman"/>
          <w:i w:val="0"/>
          <w:iCs w:val="0"/>
          <w:color w:val="auto"/>
          <w:sz w:val="32"/>
          <w:szCs w:val="32"/>
          <w:lang w:eastAsia="zh-CN"/>
        </w:rPr>
        <w:t>是省级中小企业发展专项资金项目的统筹部门，负责专项资金项目储备、遴选、实施、跟踪问效等工作。</w:t>
      </w:r>
      <w:r>
        <w:rPr>
          <w:rFonts w:hint="eastAsia" w:ascii="Times New Roman" w:hAnsi="Times New Roman" w:eastAsia="仿宋_GB2312" w:cs="Times New Roman"/>
          <w:i w:val="0"/>
          <w:iCs w:val="0"/>
          <w:color w:val="auto"/>
          <w:sz w:val="32"/>
          <w:szCs w:val="32"/>
        </w:rPr>
        <w:t>省级有关主管部门负责</w:t>
      </w:r>
      <w:r>
        <w:rPr>
          <w:rFonts w:hint="eastAsia" w:ascii="Times New Roman" w:hAnsi="Times New Roman" w:eastAsia="仿宋_GB2312" w:cs="Times New Roman"/>
          <w:i w:val="0"/>
          <w:iCs w:val="0"/>
          <w:color w:val="auto"/>
          <w:sz w:val="32"/>
          <w:szCs w:val="32"/>
          <w:lang w:eastAsia="zh-CN"/>
        </w:rPr>
        <w:t>本行业领域项目的</w:t>
      </w:r>
      <w:r>
        <w:rPr>
          <w:rFonts w:hint="eastAsia" w:ascii="Times New Roman" w:hAnsi="Times New Roman" w:eastAsia="仿宋_GB2312" w:cs="Times New Roman"/>
          <w:i w:val="0"/>
          <w:iCs w:val="0"/>
          <w:color w:val="auto"/>
          <w:sz w:val="32"/>
          <w:szCs w:val="32"/>
        </w:rPr>
        <w:t>申报组织、审核、日常监管及项目验收、绩效</w:t>
      </w:r>
      <w:r>
        <w:rPr>
          <w:rFonts w:hint="eastAsia" w:ascii="Times New Roman" w:hAnsi="Times New Roman" w:eastAsia="仿宋_GB2312" w:cs="Times New Roman"/>
          <w:i w:val="0"/>
          <w:iCs w:val="0"/>
          <w:color w:val="auto"/>
          <w:sz w:val="32"/>
          <w:szCs w:val="32"/>
          <w:lang w:eastAsia="zh-CN"/>
        </w:rPr>
        <w:t>管理</w:t>
      </w:r>
      <w:r>
        <w:rPr>
          <w:rFonts w:hint="eastAsia" w:ascii="Times New Roman" w:hAnsi="Times New Roman" w:eastAsia="仿宋_GB2312" w:cs="Times New Roman"/>
          <w:i w:val="0"/>
          <w:iCs w:val="0"/>
          <w:color w:val="auto"/>
          <w:sz w:val="32"/>
          <w:szCs w:val="32"/>
        </w:rPr>
        <w:t>等工作。州（市）、县（市、区）工</w:t>
      </w:r>
      <w:r>
        <w:rPr>
          <w:rFonts w:ascii="Times New Roman" w:hAnsi="Times New Roman" w:eastAsia="仿宋_GB2312" w:cs="Times New Roman"/>
          <w:i w:val="0"/>
          <w:iCs w:val="0"/>
          <w:color w:val="auto"/>
          <w:sz w:val="32"/>
          <w:szCs w:val="32"/>
        </w:rPr>
        <w:t>业和信息化主管部门为项目推荐单位，负责</w:t>
      </w:r>
      <w:r>
        <w:rPr>
          <w:rFonts w:hint="eastAsia" w:ascii="Times New Roman" w:hAnsi="Times New Roman" w:eastAsia="仿宋_GB2312" w:cs="Times New Roman"/>
          <w:i w:val="0"/>
          <w:iCs w:val="0"/>
          <w:color w:val="auto"/>
          <w:sz w:val="32"/>
          <w:szCs w:val="32"/>
          <w:lang w:eastAsia="zh-CN"/>
        </w:rPr>
        <w:t>项目的</w:t>
      </w:r>
      <w:r>
        <w:rPr>
          <w:rFonts w:ascii="Times New Roman" w:hAnsi="Times New Roman" w:eastAsia="仿宋_GB2312" w:cs="Times New Roman"/>
          <w:i w:val="0"/>
          <w:iCs w:val="0"/>
          <w:color w:val="auto"/>
          <w:sz w:val="32"/>
          <w:szCs w:val="32"/>
        </w:rPr>
        <w:t>申报组织、审核推荐、日常监管及配合组织项目验收、绩效</w:t>
      </w:r>
      <w:r>
        <w:rPr>
          <w:rFonts w:hint="eastAsia" w:ascii="Times New Roman" w:hAnsi="Times New Roman" w:eastAsia="仿宋_GB2312" w:cs="Times New Roman"/>
          <w:i w:val="0"/>
          <w:iCs w:val="0"/>
          <w:color w:val="auto"/>
          <w:sz w:val="32"/>
          <w:szCs w:val="32"/>
          <w:lang w:eastAsia="zh-CN"/>
        </w:rPr>
        <w:t>管理</w:t>
      </w:r>
      <w:r>
        <w:rPr>
          <w:rFonts w:ascii="Times New Roman" w:hAnsi="Times New Roman" w:eastAsia="仿宋_GB2312" w:cs="Times New Roman"/>
          <w:i w:val="0"/>
          <w:iCs w:val="0"/>
          <w:color w:val="auto"/>
          <w:sz w:val="32"/>
          <w:szCs w:val="32"/>
        </w:rPr>
        <w:t>等工作。项目承担单位负责项目实施，配合开展监督检查、项目验收</w:t>
      </w:r>
      <w:r>
        <w:rPr>
          <w:rFonts w:hint="eastAsia" w:ascii="Times New Roman" w:hAnsi="Times New Roman" w:eastAsia="仿宋_GB2312" w:cs="Times New Roman"/>
          <w:i w:val="0"/>
          <w:iCs w:val="0"/>
          <w:color w:val="auto"/>
          <w:sz w:val="32"/>
          <w:szCs w:val="32"/>
          <w:lang w:eastAsia="zh-CN"/>
        </w:rPr>
        <w:t>并主动接受社会监督、</w:t>
      </w:r>
      <w:r>
        <w:rPr>
          <w:rFonts w:ascii="Times New Roman" w:hAnsi="Times New Roman" w:eastAsia="仿宋_GB2312" w:cs="Times New Roman"/>
          <w:i w:val="0"/>
          <w:iCs w:val="0"/>
          <w:color w:val="auto"/>
          <w:sz w:val="32"/>
          <w:szCs w:val="32"/>
        </w:rPr>
        <w:t>审计等工作</w:t>
      </w:r>
      <w:r>
        <w:rPr>
          <w:rFonts w:hint="eastAsia" w:ascii="Times New Roman" w:hAnsi="Times New Roman" w:eastAsia="仿宋_GB2312" w:cs="Times New Roman"/>
          <w:i w:val="0"/>
          <w:iCs w:val="0"/>
          <w:color w:val="auto"/>
          <w:sz w:val="32"/>
          <w:szCs w:val="32"/>
          <w:lang w:eastAsia="zh-CN"/>
        </w:rPr>
        <w:t>，</w:t>
      </w:r>
      <w:r>
        <w:rPr>
          <w:rFonts w:hint="eastAsia" w:ascii="Times New Roman" w:hAnsi="Times New Roman" w:eastAsia="仿宋_GB2312" w:cs="Times New Roman"/>
          <w:i w:val="0"/>
          <w:iCs w:val="0"/>
          <w:color w:val="auto"/>
          <w:sz w:val="32"/>
          <w:szCs w:val="32"/>
        </w:rPr>
        <w:t>落实项目绩效管理</w:t>
      </w:r>
      <w:r>
        <w:rPr>
          <w:rFonts w:hint="eastAsia" w:ascii="Times New Roman" w:hAnsi="Times New Roman" w:eastAsia="仿宋_GB2312" w:cs="Times New Roman"/>
          <w:i w:val="0"/>
          <w:iCs w:val="0"/>
          <w:color w:val="auto"/>
          <w:sz w:val="32"/>
          <w:szCs w:val="32"/>
          <w:lang w:eastAsia="zh-CN"/>
        </w:rPr>
        <w:t>。</w:t>
      </w:r>
    </w:p>
    <w:p>
      <w:pPr>
        <w:spacing w:line="600" w:lineRule="exact"/>
        <w:ind w:firstLine="0" w:firstLineChars="0"/>
        <w:jc w:val="center"/>
        <w:rPr>
          <w:rFonts w:eastAsia="黑体"/>
          <w:i w:val="0"/>
          <w:iCs w:val="0"/>
          <w:color w:val="auto"/>
          <w:szCs w:val="32"/>
        </w:rPr>
      </w:pPr>
    </w:p>
    <w:p>
      <w:pPr>
        <w:spacing w:line="600" w:lineRule="exact"/>
        <w:ind w:firstLine="0" w:firstLineChars="0"/>
        <w:jc w:val="center"/>
        <w:rPr>
          <w:rFonts w:eastAsia="黑体"/>
          <w:i w:val="0"/>
          <w:iCs w:val="0"/>
          <w:color w:val="auto"/>
          <w:szCs w:val="32"/>
        </w:rPr>
      </w:pPr>
      <w:r>
        <w:rPr>
          <w:rFonts w:hint="eastAsia" w:eastAsia="黑体"/>
          <w:i w:val="0"/>
          <w:iCs w:val="0"/>
          <w:color w:val="auto"/>
          <w:szCs w:val="32"/>
        </w:rPr>
        <w:t>第二章  项目储备</w:t>
      </w:r>
    </w:p>
    <w:p>
      <w:pPr>
        <w:pStyle w:val="4"/>
        <w:spacing w:line="600" w:lineRule="exact"/>
        <w:ind w:firstLine="640"/>
        <w:rPr>
          <w:rFonts w:hAnsi="Times New Roman"/>
          <w:i w:val="0"/>
          <w:iCs w:val="0"/>
          <w:color w:val="auto"/>
          <w:kern w:val="2"/>
          <w:sz w:val="32"/>
          <w:szCs w:val="32"/>
          <w:lang w:val="en-US"/>
        </w:rPr>
      </w:pPr>
      <w:r>
        <w:rPr>
          <w:rFonts w:hint="default" w:ascii="Times New Roman" w:hAnsi="Times New Roman"/>
          <w:b/>
          <w:bCs/>
          <w:i w:val="0"/>
          <w:iCs w:val="0"/>
          <w:color w:val="auto"/>
          <w:kern w:val="2"/>
          <w:sz w:val="32"/>
          <w:szCs w:val="32"/>
          <w:lang w:val="en-US"/>
        </w:rPr>
        <w:t>第四条</w:t>
      </w:r>
      <w:r>
        <w:rPr>
          <w:rFonts w:hint="eastAsia" w:hAnsi="Times New Roman"/>
          <w:i w:val="0"/>
          <w:iCs w:val="0"/>
          <w:color w:val="auto"/>
          <w:kern w:val="2"/>
          <w:sz w:val="32"/>
          <w:szCs w:val="32"/>
          <w:lang w:val="en-US"/>
        </w:rPr>
        <w:t xml:space="preserve"> </w:t>
      </w:r>
      <w:r>
        <w:rPr>
          <w:rFonts w:hint="eastAsia" w:hAnsi="Times New Roman"/>
          <w:i w:val="0"/>
          <w:iCs w:val="0"/>
          <w:color w:val="auto"/>
          <w:kern w:val="2"/>
          <w:sz w:val="32"/>
          <w:szCs w:val="32"/>
          <w:lang w:val="en-US" w:eastAsia="zh-CN"/>
        </w:rPr>
        <w:t>省工业和信息化厅</w:t>
      </w:r>
      <w:r>
        <w:rPr>
          <w:rFonts w:hAnsi="Times New Roman"/>
          <w:i w:val="0"/>
          <w:iCs w:val="0"/>
          <w:color w:val="auto"/>
          <w:kern w:val="2"/>
          <w:sz w:val="32"/>
          <w:szCs w:val="32"/>
          <w:lang w:val="en-US"/>
        </w:rPr>
        <w:t>建立</w:t>
      </w:r>
      <w:r>
        <w:rPr>
          <w:rFonts w:hint="eastAsia" w:hAnsi="Times New Roman"/>
          <w:i w:val="0"/>
          <w:iCs w:val="0"/>
          <w:color w:val="auto"/>
          <w:kern w:val="2"/>
          <w:sz w:val="32"/>
          <w:szCs w:val="32"/>
          <w:lang w:val="en-US"/>
        </w:rPr>
        <w:t>全省中小企业发展专项资金</w:t>
      </w:r>
      <w:r>
        <w:rPr>
          <w:rFonts w:hAnsi="Times New Roman"/>
          <w:i w:val="0"/>
          <w:iCs w:val="0"/>
          <w:color w:val="auto"/>
          <w:kern w:val="2"/>
          <w:sz w:val="32"/>
          <w:szCs w:val="32"/>
          <w:lang w:val="en-US"/>
        </w:rPr>
        <w:t>项目</w:t>
      </w:r>
      <w:r>
        <w:rPr>
          <w:rFonts w:hint="eastAsia" w:hAnsi="Times New Roman"/>
          <w:i w:val="0"/>
          <w:iCs w:val="0"/>
          <w:color w:val="auto"/>
          <w:kern w:val="2"/>
          <w:sz w:val="32"/>
          <w:szCs w:val="32"/>
          <w:lang w:val="en-US"/>
        </w:rPr>
        <w:t>储备</w:t>
      </w:r>
      <w:r>
        <w:rPr>
          <w:rFonts w:hAnsi="Times New Roman"/>
          <w:i w:val="0"/>
          <w:iCs w:val="0"/>
          <w:color w:val="auto"/>
          <w:kern w:val="2"/>
          <w:sz w:val="32"/>
          <w:szCs w:val="32"/>
          <w:lang w:val="en-US"/>
        </w:rPr>
        <w:t>库，储备库</w:t>
      </w:r>
      <w:r>
        <w:rPr>
          <w:rFonts w:hint="eastAsia" w:hAnsi="Times New Roman"/>
          <w:i w:val="0"/>
          <w:iCs w:val="0"/>
          <w:color w:val="auto"/>
          <w:kern w:val="2"/>
          <w:sz w:val="32"/>
          <w:szCs w:val="32"/>
          <w:lang w:val="en-US" w:eastAsia="zh-CN"/>
        </w:rPr>
        <w:t>项目</w:t>
      </w:r>
      <w:r>
        <w:rPr>
          <w:rFonts w:hint="eastAsia" w:hAnsi="Times New Roman"/>
          <w:i w:val="0"/>
          <w:iCs w:val="0"/>
          <w:color w:val="auto"/>
          <w:kern w:val="2"/>
          <w:sz w:val="32"/>
          <w:szCs w:val="32"/>
          <w:lang w:val="en-US"/>
        </w:rPr>
        <w:t>实施</w:t>
      </w:r>
      <w:r>
        <w:rPr>
          <w:rFonts w:hint="eastAsia" w:hAnsi="Times New Roman"/>
          <w:i w:val="0"/>
          <w:iCs w:val="0"/>
          <w:color w:val="auto"/>
          <w:kern w:val="2"/>
          <w:sz w:val="32"/>
          <w:szCs w:val="32"/>
          <w:lang w:val="en-US" w:eastAsia="zh-CN"/>
        </w:rPr>
        <w:t>动态</w:t>
      </w:r>
      <w:r>
        <w:rPr>
          <w:rFonts w:hint="eastAsia" w:hAnsi="Times New Roman"/>
          <w:i w:val="0"/>
          <w:iCs w:val="0"/>
          <w:color w:val="auto"/>
          <w:kern w:val="2"/>
          <w:sz w:val="32"/>
          <w:szCs w:val="32"/>
          <w:lang w:val="en-US"/>
        </w:rPr>
        <w:t>滚动管理</w:t>
      </w:r>
      <w:r>
        <w:rPr>
          <w:rFonts w:hint="eastAsia" w:hAnsi="Times New Roman"/>
          <w:i w:val="0"/>
          <w:iCs w:val="0"/>
          <w:color w:val="auto"/>
          <w:kern w:val="2"/>
          <w:sz w:val="32"/>
          <w:szCs w:val="32"/>
          <w:lang w:val="en-US" w:eastAsia="zh-CN"/>
        </w:rPr>
        <w:t>，专项资金支持项目原则上从储备</w:t>
      </w:r>
      <w:r>
        <w:rPr>
          <w:rFonts w:hAnsi="Times New Roman"/>
          <w:i w:val="0"/>
          <w:iCs w:val="0"/>
          <w:color w:val="auto"/>
          <w:kern w:val="2"/>
          <w:sz w:val="32"/>
          <w:szCs w:val="32"/>
          <w:lang w:val="en-US"/>
        </w:rPr>
        <w:t>库</w:t>
      </w:r>
      <w:r>
        <w:rPr>
          <w:rFonts w:hint="eastAsia" w:hAnsi="Times New Roman"/>
          <w:i w:val="0"/>
          <w:iCs w:val="0"/>
          <w:color w:val="auto"/>
          <w:kern w:val="2"/>
          <w:sz w:val="32"/>
          <w:szCs w:val="32"/>
          <w:lang w:val="en-US" w:eastAsia="zh-CN"/>
        </w:rPr>
        <w:t>中</w:t>
      </w:r>
      <w:r>
        <w:rPr>
          <w:rFonts w:hAnsi="Times New Roman"/>
          <w:i w:val="0"/>
          <w:iCs w:val="0"/>
          <w:color w:val="auto"/>
          <w:kern w:val="2"/>
          <w:sz w:val="32"/>
          <w:szCs w:val="32"/>
          <w:lang w:val="en-US"/>
        </w:rPr>
        <w:t>择优遴选。</w:t>
      </w:r>
    </w:p>
    <w:p>
      <w:pPr>
        <w:pStyle w:val="4"/>
        <w:spacing w:line="600" w:lineRule="exact"/>
        <w:ind w:firstLine="640"/>
        <w:rPr>
          <w:rFonts w:hAnsi="Times New Roman"/>
          <w:i w:val="0"/>
          <w:iCs w:val="0"/>
          <w:color w:val="auto"/>
          <w:kern w:val="2"/>
          <w:sz w:val="32"/>
          <w:szCs w:val="32"/>
          <w:lang w:val="en-US"/>
        </w:rPr>
      </w:pPr>
      <w:r>
        <w:rPr>
          <w:rFonts w:hint="default" w:ascii="Times New Roman" w:hAnsi="Times New Roman"/>
          <w:b/>
          <w:bCs/>
          <w:i w:val="0"/>
          <w:iCs w:val="0"/>
          <w:color w:val="auto"/>
          <w:kern w:val="2"/>
          <w:sz w:val="32"/>
          <w:szCs w:val="32"/>
          <w:lang w:val="en-US"/>
        </w:rPr>
        <w:t xml:space="preserve">第五条 </w:t>
      </w:r>
      <w:r>
        <w:rPr>
          <w:rFonts w:hint="eastAsia" w:hAnsi="Times New Roman"/>
          <w:i w:val="0"/>
          <w:iCs w:val="0"/>
          <w:color w:val="auto"/>
          <w:sz w:val="32"/>
          <w:szCs w:val="32"/>
        </w:rPr>
        <w:t>省级有关主管部门</w:t>
      </w:r>
      <w:r>
        <w:rPr>
          <w:rFonts w:hAnsi="Times New Roman"/>
          <w:i w:val="0"/>
          <w:iCs w:val="0"/>
          <w:color w:val="auto"/>
          <w:sz w:val="32"/>
          <w:szCs w:val="32"/>
        </w:rPr>
        <w:t>及</w:t>
      </w:r>
      <w:r>
        <w:rPr>
          <w:rFonts w:hAnsi="Times New Roman"/>
          <w:i w:val="0"/>
          <w:iCs w:val="0"/>
          <w:color w:val="auto"/>
          <w:kern w:val="2"/>
          <w:sz w:val="32"/>
          <w:szCs w:val="32"/>
          <w:lang w:val="en-US"/>
        </w:rPr>
        <w:t>各州（市）</w:t>
      </w:r>
      <w:r>
        <w:rPr>
          <w:rFonts w:hint="eastAsia" w:hAnsi="Times New Roman"/>
          <w:i w:val="0"/>
          <w:iCs w:val="0"/>
          <w:color w:val="auto"/>
          <w:kern w:val="2"/>
          <w:sz w:val="32"/>
          <w:szCs w:val="32"/>
          <w:lang w:val="en-US"/>
        </w:rPr>
        <w:t>工业和信息化部门按照</w:t>
      </w:r>
      <w:r>
        <w:rPr>
          <w:rFonts w:hint="eastAsia" w:hAnsi="Times New Roman"/>
          <w:i w:val="0"/>
          <w:iCs w:val="0"/>
          <w:color w:val="auto"/>
          <w:kern w:val="2"/>
          <w:sz w:val="32"/>
          <w:szCs w:val="32"/>
          <w:lang w:val="en-US" w:eastAsia="zh-CN"/>
        </w:rPr>
        <w:t>年度</w:t>
      </w:r>
      <w:r>
        <w:rPr>
          <w:rFonts w:hint="eastAsia" w:hAnsi="Times New Roman"/>
          <w:i w:val="0"/>
          <w:iCs w:val="0"/>
          <w:color w:val="auto"/>
          <w:kern w:val="2"/>
          <w:sz w:val="32"/>
          <w:szCs w:val="32"/>
          <w:lang w:val="en-US"/>
        </w:rPr>
        <w:t>支持范围、支持对象和导向计划支持重点，结合</w:t>
      </w:r>
      <w:r>
        <w:rPr>
          <w:rFonts w:hint="eastAsia" w:ascii="Times New Roman" w:hAnsi="Times New Roman" w:cs="Times New Roman"/>
          <w:i w:val="0"/>
          <w:iCs w:val="0"/>
          <w:color w:val="auto"/>
          <w:kern w:val="2"/>
          <w:sz w:val="32"/>
          <w:szCs w:val="32"/>
          <w:shd w:val="clear" w:color="auto" w:fill="auto"/>
          <w:lang w:val="en-US"/>
        </w:rPr>
        <w:t>本行业领域</w:t>
      </w:r>
      <w:r>
        <w:rPr>
          <w:rFonts w:hint="default" w:ascii="Times New Roman" w:hAnsi="Times New Roman" w:cs="Times New Roman"/>
          <w:i w:val="0"/>
          <w:iCs w:val="0"/>
          <w:color w:val="auto"/>
          <w:kern w:val="2"/>
          <w:sz w:val="32"/>
          <w:szCs w:val="32"/>
          <w:shd w:val="clear" w:color="auto" w:fill="auto"/>
          <w:lang w:val="en-US"/>
        </w:rPr>
        <w:t>及</w:t>
      </w:r>
      <w:r>
        <w:rPr>
          <w:rFonts w:hint="eastAsia" w:hAnsi="Times New Roman"/>
          <w:i w:val="0"/>
          <w:iCs w:val="0"/>
          <w:color w:val="auto"/>
          <w:kern w:val="2"/>
          <w:sz w:val="32"/>
          <w:szCs w:val="32"/>
          <w:lang w:val="en-US"/>
        </w:rPr>
        <w:t>本地实际建立本行业领域和本州（市）储备项目库。</w:t>
      </w:r>
    </w:p>
    <w:p>
      <w:pPr>
        <w:pStyle w:val="4"/>
        <w:spacing w:line="600" w:lineRule="exact"/>
        <w:ind w:firstLine="640"/>
        <w:rPr>
          <w:rFonts w:hAnsi="Times New Roman"/>
          <w:i w:val="0"/>
          <w:iCs w:val="0"/>
          <w:color w:val="auto"/>
          <w:kern w:val="2"/>
          <w:sz w:val="32"/>
          <w:szCs w:val="32"/>
          <w:lang w:val="en-US"/>
        </w:rPr>
      </w:pPr>
      <w:r>
        <w:rPr>
          <w:rFonts w:hint="default" w:ascii="Times New Roman" w:hAnsi="Times New Roman"/>
          <w:b/>
          <w:bCs/>
          <w:i w:val="0"/>
          <w:iCs w:val="0"/>
          <w:color w:val="auto"/>
          <w:kern w:val="2"/>
          <w:sz w:val="32"/>
          <w:szCs w:val="32"/>
          <w:lang w:val="en-US"/>
        </w:rPr>
        <w:t>第六条</w:t>
      </w:r>
      <w:r>
        <w:rPr>
          <w:rFonts w:hint="eastAsia" w:hAnsi="Times New Roman"/>
          <w:i w:val="0"/>
          <w:iCs w:val="0"/>
          <w:color w:val="auto"/>
          <w:kern w:val="2"/>
          <w:sz w:val="32"/>
          <w:szCs w:val="32"/>
          <w:lang w:val="en-US"/>
        </w:rPr>
        <w:t xml:space="preserve"> 省工业和信息化厅会同其他</w:t>
      </w:r>
      <w:r>
        <w:rPr>
          <w:rFonts w:hint="eastAsia" w:hAnsi="Times New Roman"/>
          <w:i w:val="0"/>
          <w:iCs w:val="0"/>
          <w:color w:val="auto"/>
          <w:kern w:val="2"/>
          <w:sz w:val="32"/>
          <w:szCs w:val="32"/>
          <w:lang w:val="en-US" w:eastAsia="zh-CN"/>
        </w:rPr>
        <w:t>省级</w:t>
      </w:r>
      <w:r>
        <w:rPr>
          <w:rFonts w:hint="eastAsia" w:hAnsi="Times New Roman"/>
          <w:i w:val="0"/>
          <w:iCs w:val="0"/>
          <w:color w:val="auto"/>
          <w:kern w:val="2"/>
          <w:sz w:val="32"/>
          <w:szCs w:val="32"/>
          <w:lang w:val="en-US"/>
        </w:rPr>
        <w:t>行业主管部门确定年度支持重点，</w:t>
      </w:r>
      <w:r>
        <w:rPr>
          <w:rFonts w:hint="eastAsia" w:hAnsi="Times New Roman"/>
          <w:i w:val="0"/>
          <w:iCs w:val="0"/>
          <w:color w:val="auto"/>
          <w:kern w:val="2"/>
          <w:sz w:val="32"/>
          <w:szCs w:val="32"/>
          <w:lang w:val="en-US" w:eastAsia="zh-CN"/>
        </w:rPr>
        <w:t>每年第四季度</w:t>
      </w:r>
      <w:r>
        <w:rPr>
          <w:rFonts w:hint="eastAsia" w:hAnsi="Times New Roman"/>
          <w:i w:val="0"/>
          <w:iCs w:val="0"/>
          <w:color w:val="auto"/>
          <w:kern w:val="2"/>
          <w:sz w:val="32"/>
          <w:szCs w:val="32"/>
          <w:lang w:val="en-US"/>
        </w:rPr>
        <w:t>组织发布</w:t>
      </w:r>
      <w:r>
        <w:rPr>
          <w:rFonts w:hint="eastAsia" w:hAnsi="Times New Roman"/>
          <w:i w:val="0"/>
          <w:iCs w:val="0"/>
          <w:color w:val="auto"/>
          <w:kern w:val="2"/>
          <w:sz w:val="32"/>
          <w:szCs w:val="32"/>
          <w:lang w:val="en-US" w:eastAsia="zh-CN"/>
        </w:rPr>
        <w:t>下年度导向计划</w:t>
      </w:r>
      <w:r>
        <w:rPr>
          <w:rFonts w:hint="eastAsia" w:hAnsi="Times New Roman"/>
          <w:i w:val="0"/>
          <w:iCs w:val="0"/>
          <w:color w:val="auto"/>
          <w:kern w:val="2"/>
          <w:sz w:val="32"/>
          <w:szCs w:val="32"/>
          <w:lang w:val="en-US"/>
        </w:rPr>
        <w:t>，</w:t>
      </w:r>
      <w:r>
        <w:rPr>
          <w:rFonts w:hint="eastAsia" w:hAnsi="Times New Roman"/>
          <w:i w:val="0"/>
          <w:iCs w:val="0"/>
          <w:color w:val="auto"/>
          <w:kern w:val="2"/>
          <w:sz w:val="32"/>
          <w:szCs w:val="32"/>
          <w:lang w:val="en-US" w:eastAsia="zh-CN"/>
        </w:rPr>
        <w:t>面向全省征集下年度导向计划项目。</w:t>
      </w:r>
      <w:r>
        <w:rPr>
          <w:rFonts w:hint="eastAsia" w:hAnsi="Times New Roman"/>
          <w:i w:val="0"/>
          <w:iCs w:val="0"/>
          <w:color w:val="auto"/>
          <w:sz w:val="32"/>
          <w:szCs w:val="32"/>
        </w:rPr>
        <w:t>省级有关主管部门</w:t>
      </w:r>
      <w:r>
        <w:rPr>
          <w:rFonts w:hAnsi="Times New Roman"/>
          <w:i w:val="0"/>
          <w:iCs w:val="0"/>
          <w:color w:val="auto"/>
          <w:sz w:val="32"/>
          <w:szCs w:val="32"/>
        </w:rPr>
        <w:t>及</w:t>
      </w:r>
      <w:r>
        <w:rPr>
          <w:rFonts w:hint="eastAsia" w:hAnsi="Times New Roman"/>
          <w:i w:val="0"/>
          <w:iCs w:val="0"/>
          <w:color w:val="auto"/>
          <w:kern w:val="2"/>
          <w:sz w:val="32"/>
          <w:szCs w:val="32"/>
          <w:lang w:val="en-US"/>
        </w:rPr>
        <w:t>各州（市）工业和信息化部门按要求及时筛选推荐项目，经云南省工业和信息化厅（云南省中小企业局）</w:t>
      </w:r>
      <w:r>
        <w:rPr>
          <w:rFonts w:hint="eastAsia" w:hAnsi="Times New Roman"/>
          <w:i w:val="0"/>
          <w:iCs w:val="0"/>
          <w:color w:val="auto"/>
          <w:kern w:val="2"/>
          <w:sz w:val="32"/>
          <w:szCs w:val="32"/>
          <w:lang w:val="en-US" w:eastAsia="zh-CN"/>
        </w:rPr>
        <w:t>会同省级有关主管部门</w:t>
      </w:r>
      <w:r>
        <w:rPr>
          <w:rFonts w:hint="eastAsia" w:hAnsi="Times New Roman"/>
          <w:i w:val="0"/>
          <w:iCs w:val="0"/>
          <w:color w:val="auto"/>
          <w:kern w:val="2"/>
          <w:sz w:val="32"/>
          <w:szCs w:val="32"/>
          <w:lang w:val="en-US"/>
        </w:rPr>
        <w:t>审核汇总后纳入省级项目储备库管理。</w:t>
      </w:r>
    </w:p>
    <w:p>
      <w:pPr>
        <w:spacing w:line="600" w:lineRule="exact"/>
        <w:ind w:firstLine="640"/>
        <w:rPr>
          <w:rFonts w:hint="eastAsia"/>
          <w:i w:val="0"/>
          <w:iCs w:val="0"/>
          <w:color w:val="auto"/>
          <w:szCs w:val="32"/>
        </w:rPr>
      </w:pPr>
      <w:r>
        <w:rPr>
          <w:rFonts w:hint="default" w:ascii="Times New Roman"/>
          <w:b/>
          <w:bCs/>
          <w:i w:val="0"/>
          <w:iCs w:val="0"/>
          <w:color w:val="auto"/>
          <w:szCs w:val="32"/>
        </w:rPr>
        <w:t>第七条</w:t>
      </w:r>
      <w:r>
        <w:rPr>
          <w:rFonts w:hint="eastAsia"/>
          <w:i w:val="0"/>
          <w:iCs w:val="0"/>
          <w:color w:val="auto"/>
          <w:szCs w:val="32"/>
        </w:rPr>
        <w:t xml:space="preserve"> 对进入省级项目储备库的项目</w:t>
      </w:r>
      <w:r>
        <w:rPr>
          <w:rFonts w:hint="eastAsia"/>
          <w:i w:val="0"/>
          <w:iCs w:val="0"/>
          <w:color w:val="auto"/>
          <w:szCs w:val="32"/>
          <w:lang w:eastAsia="zh-CN"/>
        </w:rPr>
        <w:t>，</w:t>
      </w:r>
      <w:r>
        <w:rPr>
          <w:rFonts w:hint="eastAsia"/>
          <w:i w:val="0"/>
          <w:iCs w:val="0"/>
          <w:color w:val="auto"/>
          <w:szCs w:val="32"/>
        </w:rPr>
        <w:t>省工业和信息化厅（云南省中小企业局）</w:t>
      </w:r>
      <w:r>
        <w:rPr>
          <w:rFonts w:hint="eastAsia" w:cs="Times New Roman"/>
          <w:i w:val="0"/>
          <w:iCs w:val="0"/>
          <w:color w:val="auto"/>
          <w:kern w:val="0"/>
          <w:szCs w:val="32"/>
          <w:shd w:val="clear" w:color="auto" w:fill="FFFFFF"/>
          <w:lang w:eastAsia="zh-CN"/>
        </w:rPr>
        <w:t>和</w:t>
      </w:r>
      <w:r>
        <w:rPr>
          <w:rFonts w:hint="eastAsia" w:ascii="Times New Roman" w:hAnsi="Times New Roman" w:cs="Times New Roman"/>
          <w:i w:val="0"/>
          <w:iCs w:val="0"/>
          <w:color w:val="auto"/>
          <w:kern w:val="2"/>
          <w:szCs w:val="32"/>
          <w:shd w:val="clear" w:color="auto" w:fill="auto"/>
        </w:rPr>
        <w:t>省级有关主管部门</w:t>
      </w:r>
      <w:r>
        <w:rPr>
          <w:rFonts w:hint="eastAsia" w:cs="Times New Roman"/>
          <w:i w:val="0"/>
          <w:iCs w:val="0"/>
          <w:color w:val="auto"/>
          <w:kern w:val="0"/>
          <w:szCs w:val="32"/>
          <w:shd w:val="clear" w:color="auto" w:fill="FFFFFF"/>
          <w:lang w:eastAsia="zh-CN"/>
        </w:rPr>
        <w:t>在州市推荐排序基础上，</w:t>
      </w:r>
      <w:r>
        <w:rPr>
          <w:rFonts w:hint="eastAsia"/>
          <w:i w:val="0"/>
          <w:iCs w:val="0"/>
          <w:color w:val="auto"/>
          <w:szCs w:val="32"/>
        </w:rPr>
        <w:t>按照项目成熟度分批次纳入专项资金支持备选项目库。对进入备选项目库的项目</w:t>
      </w:r>
      <w:r>
        <w:rPr>
          <w:rFonts w:hint="eastAsia"/>
          <w:i w:val="0"/>
          <w:iCs w:val="0"/>
          <w:color w:val="auto"/>
          <w:szCs w:val="32"/>
          <w:lang w:eastAsia="zh-CN"/>
        </w:rPr>
        <w:t>，在预算批复前即</w:t>
      </w:r>
      <w:r>
        <w:rPr>
          <w:rFonts w:hint="eastAsia"/>
          <w:i w:val="0"/>
          <w:iCs w:val="0"/>
          <w:color w:val="auto"/>
          <w:szCs w:val="32"/>
        </w:rPr>
        <w:t>可开展专家咨询，专家咨询意见作为项目遴选阶段的参考依据。</w:t>
      </w:r>
    </w:p>
    <w:p>
      <w:pPr>
        <w:spacing w:line="600" w:lineRule="exact"/>
        <w:ind w:firstLine="640"/>
        <w:rPr>
          <w:rFonts w:eastAsia="黑体"/>
          <w:i w:val="0"/>
          <w:iCs w:val="0"/>
          <w:color w:val="auto"/>
          <w:szCs w:val="32"/>
        </w:rPr>
      </w:pPr>
    </w:p>
    <w:p>
      <w:pPr>
        <w:spacing w:line="600" w:lineRule="exact"/>
        <w:ind w:firstLine="0" w:firstLineChars="0"/>
        <w:jc w:val="center"/>
        <w:rPr>
          <w:i w:val="0"/>
          <w:iCs w:val="0"/>
          <w:color w:val="auto"/>
          <w:szCs w:val="32"/>
        </w:rPr>
      </w:pPr>
      <w:r>
        <w:rPr>
          <w:rFonts w:hint="eastAsia" w:eastAsia="黑体"/>
          <w:i w:val="0"/>
          <w:iCs w:val="0"/>
          <w:color w:val="auto"/>
          <w:szCs w:val="32"/>
        </w:rPr>
        <w:t>第三章  项目遴选</w:t>
      </w:r>
    </w:p>
    <w:p>
      <w:pPr>
        <w:spacing w:line="600" w:lineRule="exact"/>
        <w:ind w:firstLine="640"/>
        <w:rPr>
          <w:i w:val="0"/>
          <w:iCs w:val="0"/>
          <w:color w:val="auto"/>
          <w:szCs w:val="32"/>
        </w:rPr>
      </w:pPr>
      <w:r>
        <w:rPr>
          <w:rFonts w:ascii="Times New Roman"/>
          <w:b/>
          <w:bCs/>
          <w:i w:val="0"/>
          <w:iCs w:val="0"/>
          <w:color w:val="auto"/>
          <w:szCs w:val="32"/>
        </w:rPr>
        <w:t>第</w:t>
      </w:r>
      <w:r>
        <w:rPr>
          <w:rFonts w:hint="eastAsia"/>
          <w:b/>
          <w:bCs/>
          <w:i w:val="0"/>
          <w:iCs w:val="0"/>
          <w:color w:val="auto"/>
          <w:szCs w:val="32"/>
          <w:lang w:eastAsia="zh-CN"/>
        </w:rPr>
        <w:t>八</w:t>
      </w:r>
      <w:r>
        <w:rPr>
          <w:rFonts w:ascii="Times New Roman"/>
          <w:b/>
          <w:bCs/>
          <w:i w:val="0"/>
          <w:iCs w:val="0"/>
          <w:color w:val="auto"/>
          <w:szCs w:val="32"/>
        </w:rPr>
        <w:t>条</w:t>
      </w:r>
      <w:r>
        <w:rPr>
          <w:rFonts w:hint="eastAsia"/>
          <w:i w:val="0"/>
          <w:iCs w:val="0"/>
          <w:color w:val="auto"/>
          <w:szCs w:val="32"/>
        </w:rPr>
        <w:t xml:space="preserve"> </w:t>
      </w:r>
      <w:r>
        <w:rPr>
          <w:i w:val="0"/>
          <w:iCs w:val="0"/>
          <w:color w:val="auto"/>
          <w:szCs w:val="32"/>
        </w:rPr>
        <w:t>专项资金实行竞争性分配，</w:t>
      </w:r>
      <w:r>
        <w:rPr>
          <w:rFonts w:hint="eastAsia"/>
          <w:i w:val="0"/>
          <w:iCs w:val="0"/>
          <w:color w:val="auto"/>
          <w:szCs w:val="32"/>
          <w:lang w:eastAsia="zh-CN"/>
        </w:rPr>
        <w:t>由省工业和信息化厅</w:t>
      </w:r>
      <w:r>
        <w:rPr>
          <w:rFonts w:hint="eastAsia" w:hAnsi="Times New Roman"/>
          <w:i w:val="0"/>
          <w:iCs w:val="0"/>
          <w:color w:val="auto"/>
          <w:kern w:val="2"/>
          <w:sz w:val="32"/>
          <w:szCs w:val="32"/>
          <w:lang w:val="en-US"/>
        </w:rPr>
        <w:t>（云南省中小企业局）</w:t>
      </w:r>
      <w:r>
        <w:rPr>
          <w:rFonts w:hint="eastAsia"/>
          <w:i w:val="0"/>
          <w:iCs w:val="0"/>
          <w:color w:val="auto"/>
          <w:szCs w:val="32"/>
          <w:lang w:eastAsia="zh-CN"/>
        </w:rPr>
        <w:t>在州市推荐申报基础上，</w:t>
      </w:r>
      <w:r>
        <w:rPr>
          <w:i w:val="0"/>
          <w:iCs w:val="0"/>
          <w:color w:val="auto"/>
          <w:szCs w:val="32"/>
        </w:rPr>
        <w:t>通过专家咨询、集体</w:t>
      </w:r>
      <w:r>
        <w:rPr>
          <w:rFonts w:hint="eastAsia"/>
          <w:i w:val="0"/>
          <w:iCs w:val="0"/>
          <w:color w:val="auto"/>
          <w:szCs w:val="32"/>
          <w:lang w:eastAsia="zh-CN"/>
        </w:rPr>
        <w:t>讨论</w:t>
      </w:r>
      <w:r>
        <w:rPr>
          <w:i w:val="0"/>
          <w:iCs w:val="0"/>
          <w:color w:val="auto"/>
          <w:szCs w:val="32"/>
        </w:rPr>
        <w:t>等决策机制遴选项目，综合专家意见和集体研究结果，统筹形成资金安排方案。</w:t>
      </w:r>
    </w:p>
    <w:p>
      <w:pPr>
        <w:spacing w:line="600" w:lineRule="exact"/>
        <w:ind w:firstLine="640"/>
        <w:rPr>
          <w:rFonts w:hint="default" w:ascii="Times New Roman"/>
          <w:b/>
          <w:bCs/>
          <w:i w:val="0"/>
          <w:iCs w:val="0"/>
          <w:color w:val="auto"/>
          <w:szCs w:val="32"/>
        </w:rPr>
      </w:pPr>
      <w:r>
        <w:rPr>
          <w:rFonts w:ascii="Times New Roman"/>
          <w:b/>
          <w:bCs/>
          <w:i w:val="0"/>
          <w:iCs w:val="0"/>
          <w:color w:val="auto"/>
          <w:szCs w:val="32"/>
        </w:rPr>
        <w:t>第</w:t>
      </w:r>
      <w:r>
        <w:rPr>
          <w:rFonts w:hint="eastAsia"/>
          <w:b/>
          <w:bCs/>
          <w:i w:val="0"/>
          <w:iCs w:val="0"/>
          <w:color w:val="auto"/>
          <w:szCs w:val="32"/>
          <w:lang w:eastAsia="zh-CN"/>
        </w:rPr>
        <w:t>九</w:t>
      </w:r>
      <w:r>
        <w:rPr>
          <w:rFonts w:ascii="Times New Roman"/>
          <w:b/>
          <w:bCs/>
          <w:i w:val="0"/>
          <w:iCs w:val="0"/>
          <w:color w:val="auto"/>
          <w:szCs w:val="32"/>
        </w:rPr>
        <w:t>条</w:t>
      </w:r>
      <w:r>
        <w:rPr>
          <w:rFonts w:hint="eastAsia"/>
          <w:i w:val="0"/>
          <w:iCs w:val="0"/>
          <w:color w:val="auto"/>
          <w:szCs w:val="32"/>
        </w:rPr>
        <w:t xml:space="preserve"> </w:t>
      </w:r>
      <w:r>
        <w:rPr>
          <w:rFonts w:hint="eastAsia"/>
          <w:i w:val="0"/>
          <w:iCs w:val="0"/>
          <w:color w:val="auto"/>
          <w:szCs w:val="32"/>
          <w:lang w:eastAsia="zh-CN"/>
        </w:rPr>
        <w:t>省级有关主管部门根据专项资金年度支出方向、支持重点和使用方式，组织本行业领域的项目申报和审核，经部门集体决策程序后向省工业和信息化厅</w:t>
      </w:r>
      <w:r>
        <w:rPr>
          <w:rFonts w:hint="eastAsia" w:hAnsi="Times New Roman"/>
          <w:i w:val="0"/>
          <w:iCs w:val="0"/>
          <w:color w:val="auto"/>
          <w:kern w:val="2"/>
          <w:sz w:val="32"/>
          <w:szCs w:val="32"/>
          <w:lang w:val="en-US"/>
        </w:rPr>
        <w:t>（云南省中小企业局）</w:t>
      </w:r>
      <w:r>
        <w:rPr>
          <w:rFonts w:hint="eastAsia"/>
          <w:i w:val="0"/>
          <w:iCs w:val="0"/>
          <w:color w:val="auto"/>
          <w:szCs w:val="32"/>
          <w:lang w:eastAsia="zh-CN"/>
        </w:rPr>
        <w:t>报送资金安排建议。</w:t>
      </w:r>
    </w:p>
    <w:p>
      <w:pPr>
        <w:spacing w:line="600" w:lineRule="exact"/>
        <w:ind w:firstLine="640"/>
        <w:rPr>
          <w:i w:val="0"/>
          <w:iCs w:val="0"/>
          <w:color w:val="auto"/>
          <w:szCs w:val="32"/>
        </w:rPr>
      </w:pPr>
      <w:r>
        <w:rPr>
          <w:rFonts w:hint="default" w:ascii="Times New Roman"/>
          <w:b/>
          <w:bCs/>
          <w:i w:val="0"/>
          <w:iCs w:val="0"/>
          <w:color w:val="auto"/>
          <w:szCs w:val="32"/>
        </w:rPr>
        <w:t>第</w:t>
      </w:r>
      <w:r>
        <w:rPr>
          <w:rFonts w:hint="eastAsia"/>
          <w:b/>
          <w:bCs/>
          <w:i w:val="0"/>
          <w:iCs w:val="0"/>
          <w:color w:val="auto"/>
          <w:szCs w:val="32"/>
          <w:lang w:eastAsia="zh-CN"/>
        </w:rPr>
        <w:t>十</w:t>
      </w:r>
      <w:r>
        <w:rPr>
          <w:rFonts w:hint="default" w:ascii="Times New Roman"/>
          <w:b/>
          <w:bCs/>
          <w:i w:val="0"/>
          <w:iCs w:val="0"/>
          <w:color w:val="auto"/>
          <w:szCs w:val="32"/>
        </w:rPr>
        <w:t xml:space="preserve">条 </w:t>
      </w:r>
      <w:r>
        <w:rPr>
          <w:i w:val="0"/>
          <w:iCs w:val="0"/>
          <w:color w:val="auto"/>
          <w:szCs w:val="32"/>
        </w:rPr>
        <w:t>州（市）、县（市、区）两级工业和信息化主管部门</w:t>
      </w:r>
      <w:r>
        <w:rPr>
          <w:rFonts w:hint="eastAsia"/>
          <w:i w:val="0"/>
          <w:iCs w:val="0"/>
          <w:color w:val="auto"/>
          <w:szCs w:val="32"/>
        </w:rPr>
        <w:t>负责本辖区项目的申报</w:t>
      </w:r>
      <w:r>
        <w:rPr>
          <w:rFonts w:hint="eastAsia"/>
          <w:i w:val="0"/>
          <w:iCs w:val="0"/>
          <w:color w:val="auto"/>
          <w:szCs w:val="32"/>
          <w:lang w:eastAsia="zh-CN"/>
        </w:rPr>
        <w:t>、</w:t>
      </w:r>
      <w:r>
        <w:rPr>
          <w:rFonts w:hint="eastAsia"/>
          <w:i w:val="0"/>
          <w:iCs w:val="0"/>
          <w:color w:val="auto"/>
          <w:szCs w:val="32"/>
        </w:rPr>
        <w:t>初审</w:t>
      </w:r>
      <w:r>
        <w:rPr>
          <w:rFonts w:hint="eastAsia"/>
          <w:i w:val="0"/>
          <w:iCs w:val="0"/>
          <w:color w:val="auto"/>
          <w:szCs w:val="32"/>
          <w:lang w:eastAsia="zh-CN"/>
        </w:rPr>
        <w:t>、核实等</w:t>
      </w:r>
      <w:r>
        <w:rPr>
          <w:rFonts w:hint="eastAsia"/>
          <w:i w:val="0"/>
          <w:iCs w:val="0"/>
          <w:color w:val="auto"/>
          <w:szCs w:val="32"/>
        </w:rPr>
        <w:t>工作，</w:t>
      </w:r>
      <w:r>
        <w:rPr>
          <w:i w:val="0"/>
          <w:iCs w:val="0"/>
          <w:color w:val="auto"/>
          <w:szCs w:val="32"/>
        </w:rPr>
        <w:t>结合本地区</w:t>
      </w:r>
      <w:r>
        <w:rPr>
          <w:rFonts w:hint="eastAsia"/>
          <w:i w:val="0"/>
          <w:iCs w:val="0"/>
          <w:color w:val="auto"/>
          <w:szCs w:val="32"/>
        </w:rPr>
        <w:t>产业规划及中小企业发展</w:t>
      </w:r>
      <w:r>
        <w:rPr>
          <w:i w:val="0"/>
          <w:iCs w:val="0"/>
          <w:color w:val="auto"/>
          <w:szCs w:val="32"/>
        </w:rPr>
        <w:t>实际情况对申报项目进行竞争性遴选推荐。州（市）上报文件中所</w:t>
      </w:r>
      <w:r>
        <w:rPr>
          <w:rFonts w:hint="eastAsia"/>
          <w:i w:val="0"/>
          <w:iCs w:val="0"/>
          <w:color w:val="auto"/>
          <w:szCs w:val="32"/>
          <w:lang w:eastAsia="zh-CN"/>
        </w:rPr>
        <w:t>推荐的</w:t>
      </w:r>
      <w:r>
        <w:rPr>
          <w:i w:val="0"/>
          <w:iCs w:val="0"/>
          <w:color w:val="auto"/>
          <w:szCs w:val="32"/>
        </w:rPr>
        <w:t>项目须按重要性</w:t>
      </w:r>
      <w:r>
        <w:rPr>
          <w:rFonts w:hint="eastAsia"/>
          <w:i w:val="0"/>
          <w:iCs w:val="0"/>
          <w:color w:val="auto"/>
          <w:szCs w:val="32"/>
          <w:lang w:eastAsia="zh-CN"/>
        </w:rPr>
        <w:t>进行</w:t>
      </w:r>
      <w:r>
        <w:rPr>
          <w:i w:val="0"/>
          <w:iCs w:val="0"/>
          <w:color w:val="auto"/>
          <w:szCs w:val="32"/>
        </w:rPr>
        <w:t>排序，</w:t>
      </w:r>
      <w:r>
        <w:rPr>
          <w:rFonts w:hint="eastAsia"/>
          <w:i w:val="0"/>
          <w:iCs w:val="0"/>
          <w:color w:val="auto"/>
          <w:szCs w:val="32"/>
        </w:rPr>
        <w:t>省工业和信息化厅</w:t>
      </w:r>
      <w:r>
        <w:rPr>
          <w:rFonts w:hint="eastAsia" w:hAnsi="Times New Roman"/>
          <w:i w:val="0"/>
          <w:iCs w:val="0"/>
          <w:color w:val="auto"/>
          <w:kern w:val="2"/>
          <w:sz w:val="32"/>
          <w:szCs w:val="32"/>
          <w:lang w:val="en-US"/>
        </w:rPr>
        <w:t>（云南省中小企业局）</w:t>
      </w:r>
      <w:r>
        <w:rPr>
          <w:i w:val="0"/>
          <w:iCs w:val="0"/>
          <w:color w:val="auto"/>
          <w:szCs w:val="32"/>
        </w:rPr>
        <w:t>申报</w:t>
      </w:r>
      <w:r>
        <w:rPr>
          <w:rFonts w:hint="eastAsia"/>
          <w:i w:val="0"/>
          <w:iCs w:val="0"/>
          <w:color w:val="auto"/>
          <w:szCs w:val="32"/>
          <w:lang w:eastAsia="zh-CN"/>
        </w:rPr>
        <w:t>文件中</w:t>
      </w:r>
      <w:r>
        <w:rPr>
          <w:i w:val="0"/>
          <w:iCs w:val="0"/>
          <w:color w:val="auto"/>
          <w:szCs w:val="32"/>
        </w:rPr>
        <w:t>对</w:t>
      </w:r>
      <w:r>
        <w:rPr>
          <w:rFonts w:hint="eastAsia"/>
          <w:i w:val="0"/>
          <w:iCs w:val="0"/>
          <w:color w:val="auto"/>
          <w:szCs w:val="32"/>
          <w:lang w:eastAsia="zh-CN"/>
        </w:rPr>
        <w:t>推荐</w:t>
      </w:r>
      <w:r>
        <w:rPr>
          <w:i w:val="0"/>
          <w:iCs w:val="0"/>
          <w:color w:val="auto"/>
          <w:szCs w:val="32"/>
        </w:rPr>
        <w:t>项目数量有要求的，按要求控制项目数量，超出范围的项目原则上不纳入研究范围。</w:t>
      </w:r>
    </w:p>
    <w:p>
      <w:pPr>
        <w:spacing w:line="600" w:lineRule="exact"/>
        <w:ind w:firstLine="640"/>
        <w:rPr>
          <w:rFonts w:hint="eastAsia"/>
          <w:i w:val="0"/>
          <w:iCs w:val="0"/>
          <w:color w:val="auto"/>
          <w:szCs w:val="32"/>
        </w:rPr>
      </w:pPr>
      <w:r>
        <w:rPr>
          <w:rFonts w:hint="default" w:ascii="Times New Roman"/>
          <w:b/>
          <w:bCs/>
          <w:i w:val="0"/>
          <w:iCs w:val="0"/>
          <w:color w:val="auto"/>
          <w:szCs w:val="32"/>
        </w:rPr>
        <w:t>第十</w:t>
      </w:r>
      <w:r>
        <w:rPr>
          <w:rFonts w:hint="eastAsia"/>
          <w:b/>
          <w:bCs/>
          <w:i w:val="0"/>
          <w:iCs w:val="0"/>
          <w:color w:val="auto"/>
          <w:szCs w:val="32"/>
          <w:lang w:eastAsia="zh-CN"/>
        </w:rPr>
        <w:t>一</w:t>
      </w:r>
      <w:r>
        <w:rPr>
          <w:rFonts w:hint="default" w:ascii="Times New Roman"/>
          <w:b/>
          <w:bCs/>
          <w:i w:val="0"/>
          <w:iCs w:val="0"/>
          <w:color w:val="auto"/>
          <w:szCs w:val="32"/>
        </w:rPr>
        <w:t xml:space="preserve">条 </w:t>
      </w:r>
      <w:r>
        <w:rPr>
          <w:rFonts w:hint="eastAsia"/>
          <w:i w:val="0"/>
          <w:iCs w:val="0"/>
          <w:color w:val="auto"/>
          <w:szCs w:val="32"/>
        </w:rPr>
        <w:t>省工业和信息化厅（云南省中小企业局）分别对</w:t>
      </w:r>
      <w:r>
        <w:rPr>
          <w:rFonts w:hint="eastAsia" w:ascii="Times New Roman" w:hAnsi="Times New Roman" w:cs="Times New Roman"/>
          <w:i w:val="0"/>
          <w:iCs w:val="0"/>
          <w:color w:val="auto"/>
          <w:kern w:val="2"/>
          <w:szCs w:val="32"/>
          <w:shd w:val="clear" w:color="auto" w:fill="auto"/>
        </w:rPr>
        <w:t>省级有关主管部门</w:t>
      </w:r>
      <w:r>
        <w:rPr>
          <w:rFonts w:hint="eastAsia"/>
          <w:i w:val="0"/>
          <w:iCs w:val="0"/>
          <w:color w:val="auto"/>
          <w:szCs w:val="32"/>
        </w:rPr>
        <w:t>资金安排建议</w:t>
      </w:r>
      <w:r>
        <w:rPr>
          <w:rFonts w:hint="eastAsia"/>
          <w:i w:val="0"/>
          <w:iCs w:val="0"/>
          <w:color w:val="auto"/>
          <w:szCs w:val="32"/>
          <w:lang w:eastAsia="zh-CN"/>
        </w:rPr>
        <w:t>进行审核，</w:t>
      </w:r>
      <w:r>
        <w:rPr>
          <w:rFonts w:hint="eastAsia" w:cs="Times New Roman"/>
          <w:i w:val="0"/>
          <w:iCs w:val="0"/>
          <w:color w:val="auto"/>
          <w:kern w:val="0"/>
          <w:szCs w:val="32"/>
          <w:shd w:val="clear" w:color="auto" w:fill="FFFFFF"/>
          <w:lang w:eastAsia="zh-CN"/>
        </w:rPr>
        <w:t>对</w:t>
      </w:r>
      <w:r>
        <w:rPr>
          <w:i w:val="0"/>
          <w:iCs w:val="0"/>
          <w:color w:val="auto"/>
          <w:szCs w:val="32"/>
        </w:rPr>
        <w:t>各州（市）</w:t>
      </w:r>
      <w:r>
        <w:rPr>
          <w:rFonts w:hint="eastAsia"/>
          <w:i w:val="0"/>
          <w:iCs w:val="0"/>
          <w:color w:val="auto"/>
          <w:szCs w:val="32"/>
        </w:rPr>
        <w:t>工业和信息化部门推荐项目进行审核和竞争性遴选，具体流程如下：</w:t>
      </w:r>
    </w:p>
    <w:p>
      <w:pPr>
        <w:spacing w:line="600" w:lineRule="exact"/>
        <w:ind w:firstLine="640"/>
        <w:rPr>
          <w:i w:val="0"/>
          <w:iCs w:val="0"/>
          <w:color w:val="auto"/>
          <w:szCs w:val="32"/>
        </w:rPr>
      </w:pPr>
      <w:r>
        <w:rPr>
          <w:rFonts w:hint="eastAsia"/>
          <w:b/>
          <w:bCs/>
          <w:i w:val="0"/>
          <w:iCs w:val="0"/>
          <w:color w:val="auto"/>
          <w:szCs w:val="32"/>
          <w:lang w:eastAsia="zh-CN"/>
        </w:rPr>
        <w:t>（一）材料</w:t>
      </w:r>
      <w:r>
        <w:rPr>
          <w:rFonts w:hint="eastAsia"/>
          <w:b/>
          <w:bCs/>
          <w:i w:val="0"/>
          <w:iCs w:val="0"/>
          <w:color w:val="auto"/>
          <w:szCs w:val="32"/>
        </w:rPr>
        <w:t>初审。</w:t>
      </w:r>
      <w:r>
        <w:rPr>
          <w:i w:val="0"/>
          <w:iCs w:val="0"/>
          <w:color w:val="auto"/>
          <w:szCs w:val="32"/>
        </w:rPr>
        <w:t>省工业和信息化厅</w:t>
      </w:r>
      <w:r>
        <w:rPr>
          <w:rFonts w:hint="eastAsia"/>
          <w:i w:val="0"/>
          <w:iCs w:val="0"/>
          <w:color w:val="auto"/>
          <w:szCs w:val="32"/>
        </w:rPr>
        <w:t>（云南省中小企业局）各资金</w:t>
      </w:r>
      <w:r>
        <w:rPr>
          <w:rFonts w:hint="eastAsia"/>
          <w:i w:val="0"/>
          <w:iCs w:val="0"/>
          <w:color w:val="auto"/>
          <w:szCs w:val="32"/>
          <w:lang w:eastAsia="zh-CN"/>
        </w:rPr>
        <w:t>使用</w:t>
      </w:r>
      <w:r>
        <w:rPr>
          <w:rFonts w:hint="eastAsia"/>
          <w:i w:val="0"/>
          <w:iCs w:val="0"/>
          <w:color w:val="auto"/>
          <w:szCs w:val="32"/>
        </w:rPr>
        <w:t>处室</w:t>
      </w:r>
      <w:r>
        <w:rPr>
          <w:rFonts w:hint="eastAsia"/>
          <w:i w:val="0"/>
          <w:iCs w:val="0"/>
          <w:color w:val="auto"/>
          <w:szCs w:val="32"/>
          <w:lang w:eastAsia="zh-CN"/>
        </w:rPr>
        <w:t>负责</w:t>
      </w:r>
      <w:r>
        <w:rPr>
          <w:rFonts w:hint="eastAsia"/>
          <w:i w:val="0"/>
          <w:iCs w:val="0"/>
          <w:color w:val="auto"/>
          <w:szCs w:val="32"/>
        </w:rPr>
        <w:t>汇总</w:t>
      </w:r>
      <w:r>
        <w:rPr>
          <w:i w:val="0"/>
          <w:iCs w:val="0"/>
          <w:color w:val="auto"/>
          <w:szCs w:val="32"/>
        </w:rPr>
        <w:t>各州（市）</w:t>
      </w:r>
      <w:r>
        <w:rPr>
          <w:rFonts w:hint="eastAsia"/>
          <w:i w:val="0"/>
          <w:iCs w:val="0"/>
          <w:color w:val="auto"/>
          <w:szCs w:val="32"/>
        </w:rPr>
        <w:t>工业和信息化部门推荐</w:t>
      </w:r>
      <w:r>
        <w:rPr>
          <w:i w:val="0"/>
          <w:iCs w:val="0"/>
          <w:color w:val="auto"/>
          <w:szCs w:val="32"/>
        </w:rPr>
        <w:t>项目</w:t>
      </w:r>
      <w:r>
        <w:rPr>
          <w:rFonts w:hint="eastAsia"/>
          <w:i w:val="0"/>
          <w:iCs w:val="0"/>
          <w:color w:val="auto"/>
          <w:szCs w:val="32"/>
        </w:rPr>
        <w:t>，对申报材料进行初审，剔除不符合申报条件项目，提出进入专家咨询和意见征求</w:t>
      </w:r>
      <w:r>
        <w:rPr>
          <w:rFonts w:hint="eastAsia"/>
          <w:i w:val="0"/>
          <w:iCs w:val="0"/>
          <w:color w:val="auto"/>
          <w:szCs w:val="32"/>
          <w:lang w:eastAsia="zh-CN"/>
        </w:rPr>
        <w:t>环节的</w:t>
      </w:r>
      <w:r>
        <w:rPr>
          <w:rFonts w:hint="eastAsia"/>
          <w:i w:val="0"/>
          <w:iCs w:val="0"/>
          <w:color w:val="auto"/>
          <w:szCs w:val="32"/>
        </w:rPr>
        <w:t>项目名单</w:t>
      </w:r>
      <w:r>
        <w:rPr>
          <w:i w:val="0"/>
          <w:iCs w:val="0"/>
          <w:color w:val="auto"/>
          <w:szCs w:val="32"/>
        </w:rPr>
        <w:t>。</w:t>
      </w:r>
    </w:p>
    <w:p>
      <w:pPr>
        <w:spacing w:line="600" w:lineRule="exact"/>
        <w:ind w:firstLine="640"/>
        <w:rPr>
          <w:rFonts w:hint="eastAsia"/>
          <w:i w:val="0"/>
          <w:iCs w:val="0"/>
          <w:color w:val="auto"/>
          <w:szCs w:val="32"/>
        </w:rPr>
      </w:pPr>
      <w:r>
        <w:rPr>
          <w:rFonts w:hint="eastAsia"/>
          <w:b/>
          <w:bCs/>
          <w:i w:val="0"/>
          <w:iCs w:val="0"/>
          <w:color w:val="auto"/>
          <w:szCs w:val="32"/>
          <w:lang w:eastAsia="zh-CN"/>
        </w:rPr>
        <w:t>（二）</w:t>
      </w:r>
      <w:r>
        <w:rPr>
          <w:rFonts w:hint="eastAsia"/>
          <w:b/>
          <w:bCs/>
          <w:i w:val="0"/>
          <w:iCs w:val="0"/>
          <w:color w:val="auto"/>
          <w:szCs w:val="32"/>
        </w:rPr>
        <w:t>专家咨询。</w:t>
      </w:r>
      <w:r>
        <w:rPr>
          <w:rFonts w:hint="eastAsia"/>
          <w:i w:val="0"/>
          <w:iCs w:val="0"/>
          <w:color w:val="auto"/>
          <w:szCs w:val="32"/>
        </w:rPr>
        <w:t>各资金</w:t>
      </w:r>
      <w:r>
        <w:rPr>
          <w:rFonts w:hint="eastAsia"/>
          <w:i w:val="0"/>
          <w:iCs w:val="0"/>
          <w:color w:val="auto"/>
          <w:szCs w:val="32"/>
          <w:lang w:eastAsia="zh-CN"/>
        </w:rPr>
        <w:t>使用</w:t>
      </w:r>
      <w:r>
        <w:rPr>
          <w:rFonts w:hint="eastAsia"/>
          <w:i w:val="0"/>
          <w:iCs w:val="0"/>
          <w:color w:val="auto"/>
          <w:szCs w:val="32"/>
        </w:rPr>
        <w:t>处室</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自行组织或委托第三方</w:t>
      </w:r>
      <w:r>
        <w:rPr>
          <w:rFonts w:ascii="Times New Roman" w:hAnsi="Times New Roman" w:eastAsia="仿宋_GB2312" w:cs="Times New Roman"/>
          <w:color w:val="000000" w:themeColor="text1"/>
          <w:sz w:val="32"/>
          <w:szCs w:val="32"/>
          <w:highlight w:val="none"/>
          <w14:textFill>
            <w14:solidFill>
              <w14:schemeClr w14:val="tx1"/>
            </w14:solidFill>
          </w14:textFill>
        </w:rPr>
        <w:t>组成专家咨询委员</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对项目开展专家咨询。</w:t>
      </w:r>
      <w:r>
        <w:rPr>
          <w:rFonts w:ascii="Times New Roman" w:hAnsi="Times New Roman" w:eastAsia="仿宋_GB2312" w:cs="Times New Roman"/>
          <w:color w:val="000000" w:themeColor="text1"/>
          <w:sz w:val="32"/>
          <w:szCs w:val="32"/>
          <w:highlight w:val="none"/>
          <w14:textFill>
            <w14:solidFill>
              <w14:schemeClr w14:val="tx1"/>
            </w14:solidFill>
          </w14:textFill>
        </w:rPr>
        <w:t>专家咨询委员</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由</w:t>
      </w:r>
      <w:r>
        <w:rPr>
          <w:rFonts w:ascii="Times New Roman" w:hAnsi="Times New Roman" w:eastAsia="仿宋_GB2312" w:cs="Times New Roman"/>
          <w:color w:val="000000" w:themeColor="text1"/>
          <w:sz w:val="32"/>
          <w:szCs w:val="32"/>
          <w:highlight w:val="none"/>
          <w14:textFill>
            <w14:solidFill>
              <w14:schemeClr w14:val="tx1"/>
            </w14:solidFill>
          </w14:textFill>
        </w:rPr>
        <w:t>5人以上</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（含5人）</w:t>
      </w:r>
      <w:r>
        <w:rPr>
          <w:rFonts w:ascii="Times New Roman" w:hAnsi="Times New Roman" w:eastAsia="仿宋_GB2312" w:cs="Times New Roman"/>
          <w:color w:val="000000" w:themeColor="text1"/>
          <w:sz w:val="32"/>
          <w:szCs w:val="32"/>
          <w:highlight w:val="none"/>
          <w14:textFill>
            <w14:solidFill>
              <w14:schemeClr w14:val="tx1"/>
            </w14:solidFill>
          </w14:textFill>
        </w:rPr>
        <w:t>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单数</w:t>
      </w:r>
      <w:r>
        <w:rPr>
          <w:rFonts w:ascii="Times New Roman" w:hAnsi="Times New Roman" w:eastAsia="仿宋_GB2312" w:cs="Times New Roman"/>
          <w:color w:val="000000" w:themeColor="text1"/>
          <w:sz w:val="32"/>
          <w:szCs w:val="32"/>
          <w:highlight w:val="none"/>
          <w14:textFill>
            <w14:solidFill>
              <w14:schemeClr w14:val="tx1"/>
            </w14:solidFill>
          </w14:textFill>
        </w:rPr>
        <w:t>行业专家、财务专家等组成</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cs="Times New Roman"/>
          <w:color w:val="000000" w:themeColor="text1"/>
          <w:sz w:val="32"/>
          <w:szCs w:val="32"/>
          <w:highlight w:val="none"/>
          <w:lang w:eastAsia="zh-CN"/>
          <w14:textFill>
            <w14:solidFill>
              <w14:schemeClr w14:val="tx1"/>
            </w14:solidFill>
          </w14:textFill>
        </w:rPr>
        <w:t>专家</w:t>
      </w:r>
      <w:r>
        <w:rPr>
          <w:rFonts w:hint="eastAsia"/>
          <w:i w:val="0"/>
          <w:iCs w:val="0"/>
          <w:color w:val="auto"/>
          <w:szCs w:val="32"/>
          <w:lang w:eastAsia="zh-CN"/>
        </w:rPr>
        <w:t>原则上</w:t>
      </w:r>
      <w:r>
        <w:rPr>
          <w:rFonts w:hint="eastAsia"/>
          <w:i w:val="0"/>
          <w:iCs w:val="0"/>
          <w:color w:val="auto"/>
          <w:szCs w:val="32"/>
        </w:rPr>
        <w:t>从省工业和信息化厅（云南省中小企业局）专家库抽取，</w:t>
      </w:r>
      <w:r>
        <w:rPr>
          <w:rFonts w:hint="eastAsia"/>
          <w:i w:val="0"/>
          <w:iCs w:val="0"/>
          <w:color w:val="auto"/>
          <w:szCs w:val="32"/>
          <w:lang w:eastAsia="zh-CN"/>
        </w:rPr>
        <w:t>具体人数配比根据项目特点由各资金使用处室自行确定。专家咨询委员会遵循独立、客观、公正、实事求是的原则，对所咨询项目作出科学、可靠的咨询意见。</w:t>
      </w:r>
    </w:p>
    <w:p>
      <w:pPr>
        <w:spacing w:line="600" w:lineRule="exact"/>
        <w:ind w:firstLine="640"/>
        <w:rPr>
          <w:rFonts w:hint="eastAsia"/>
          <w:i w:val="0"/>
          <w:iCs w:val="0"/>
          <w:color w:val="auto"/>
          <w:szCs w:val="32"/>
        </w:rPr>
      </w:pPr>
      <w:r>
        <w:rPr>
          <w:rFonts w:hint="eastAsia"/>
          <w:b/>
          <w:bCs/>
          <w:i w:val="0"/>
          <w:iCs w:val="0"/>
          <w:color w:val="auto"/>
          <w:szCs w:val="32"/>
          <w:lang w:eastAsia="zh-CN"/>
        </w:rPr>
        <w:t>（三）</w:t>
      </w:r>
      <w:r>
        <w:rPr>
          <w:rFonts w:hint="eastAsia"/>
          <w:b/>
          <w:bCs/>
          <w:i w:val="0"/>
          <w:iCs w:val="0"/>
          <w:color w:val="auto"/>
          <w:szCs w:val="32"/>
        </w:rPr>
        <w:t>意见征求</w:t>
      </w:r>
      <w:r>
        <w:rPr>
          <w:rFonts w:hint="eastAsia"/>
          <w:b/>
          <w:bCs/>
          <w:i w:val="0"/>
          <w:iCs w:val="0"/>
          <w:color w:val="auto"/>
          <w:szCs w:val="32"/>
          <w:lang w:eastAsia="zh-CN"/>
        </w:rPr>
        <w:t>。</w:t>
      </w:r>
      <w:r>
        <w:rPr>
          <w:rFonts w:hint="eastAsia"/>
          <w:b w:val="0"/>
          <w:bCs w:val="0"/>
          <w:i w:val="0"/>
          <w:iCs w:val="0"/>
          <w:color w:val="auto"/>
          <w:szCs w:val="32"/>
          <w:lang w:eastAsia="zh-CN"/>
        </w:rPr>
        <w:t>开展专家咨询的同时或之后，各资金使用处室以书面形式将项目表送相关处室征求意见，资金牵头处室以书面形式将项目表送省级相关部门征求意见。</w:t>
      </w:r>
      <w:r>
        <w:rPr>
          <w:rFonts w:ascii="Times New Roman" w:hAnsi="Times New Roman" w:eastAsia="仿宋_GB2312" w:cs="Times New Roman"/>
          <w:color w:val="000000" w:themeColor="text1"/>
          <w:sz w:val="32"/>
          <w:szCs w:val="32"/>
          <w:highlight w:val="none"/>
          <w14:textFill>
            <w14:solidFill>
              <w14:schemeClr w14:val="tx1"/>
            </w14:solidFill>
          </w14:textFill>
        </w:rPr>
        <w:t>各资金处室综合专家咨询和</w:t>
      </w:r>
      <w:r>
        <w:rPr>
          <w:rFonts w:hint="eastAsia" w:cs="Times New Roman"/>
          <w:color w:val="000000" w:themeColor="text1"/>
          <w:sz w:val="32"/>
          <w:szCs w:val="32"/>
          <w:highlight w:val="none"/>
          <w:lang w:eastAsia="zh-CN"/>
          <w14:textFill>
            <w14:solidFill>
              <w14:schemeClr w14:val="tx1"/>
            </w14:solidFill>
          </w14:textFill>
        </w:rPr>
        <w:t>有关</w:t>
      </w:r>
      <w:r>
        <w:rPr>
          <w:rFonts w:ascii="Times New Roman" w:hAnsi="Times New Roman" w:eastAsia="仿宋_GB2312" w:cs="Times New Roman"/>
          <w:color w:val="000000" w:themeColor="text1"/>
          <w:sz w:val="32"/>
          <w:szCs w:val="32"/>
          <w:highlight w:val="none"/>
          <w14:textFill>
            <w14:solidFill>
              <w14:schemeClr w14:val="tx1"/>
            </w14:solidFill>
          </w14:textFill>
        </w:rPr>
        <w:t>意见后，研究提出资金</w:t>
      </w:r>
      <w:r>
        <w:rPr>
          <w:rFonts w:ascii="Times New Roman" w:hAnsi="Times New Roman" w:eastAsia="仿宋_GB2312" w:cs="Times New Roman"/>
          <w:color w:val="auto"/>
          <w:sz w:val="32"/>
          <w:szCs w:val="32"/>
          <w:highlight w:val="none"/>
        </w:rPr>
        <w:t>初步</w:t>
      </w:r>
      <w:r>
        <w:rPr>
          <w:rFonts w:ascii="Times New Roman" w:hAnsi="Times New Roman" w:eastAsia="仿宋_GB2312" w:cs="Times New Roman"/>
          <w:color w:val="000000" w:themeColor="text1"/>
          <w:sz w:val="32"/>
          <w:szCs w:val="32"/>
          <w:highlight w:val="none"/>
          <w14:textFill>
            <w14:solidFill>
              <w14:schemeClr w14:val="tx1"/>
            </w14:solidFill>
          </w14:textFill>
        </w:rPr>
        <w:t>安排方</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案。资金</w:t>
      </w:r>
      <w:r>
        <w:rPr>
          <w:rFonts w:hint="eastAsia" w:ascii="Times New Roman" w:hAnsi="Times New Roman" w:eastAsia="仿宋_GB2312" w:cs="Times New Roman"/>
          <w:color w:val="auto"/>
          <w:sz w:val="32"/>
          <w:szCs w:val="32"/>
          <w:highlight w:val="none"/>
        </w:rPr>
        <w:t>初步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安排方案中须列出所有申报项目，说明安排或不安排理由。</w:t>
      </w:r>
    </w:p>
    <w:p>
      <w:pPr>
        <w:spacing w:line="600" w:lineRule="exact"/>
        <w:ind w:firstLine="640"/>
        <w:rPr>
          <w:rFonts w:hint="eastAsia"/>
          <w:i w:val="0"/>
          <w:iCs w:val="0"/>
          <w:color w:val="auto"/>
          <w:szCs w:val="32"/>
        </w:rPr>
      </w:pPr>
      <w:r>
        <w:rPr>
          <w:rFonts w:hint="eastAsia"/>
          <w:b/>
          <w:bCs/>
          <w:i w:val="0"/>
          <w:iCs w:val="0"/>
          <w:color w:val="auto"/>
          <w:szCs w:val="32"/>
          <w:lang w:val="en-US" w:eastAsia="zh-CN"/>
        </w:rPr>
        <w:t>（四）</w:t>
      </w:r>
      <w:r>
        <w:rPr>
          <w:rFonts w:hint="eastAsia"/>
          <w:b/>
          <w:bCs/>
          <w:i w:val="0"/>
          <w:iCs w:val="0"/>
          <w:color w:val="auto"/>
          <w:szCs w:val="32"/>
        </w:rPr>
        <w:t>现场核查。</w:t>
      </w:r>
      <w:r>
        <w:rPr>
          <w:rFonts w:hint="eastAsia"/>
          <w:i w:val="0"/>
          <w:iCs w:val="0"/>
          <w:color w:val="auto"/>
          <w:szCs w:val="32"/>
          <w:lang w:eastAsia="zh-CN"/>
        </w:rPr>
        <w:t>各资金使用处室</w:t>
      </w:r>
      <w:r>
        <w:rPr>
          <w:i w:val="0"/>
          <w:iCs w:val="0"/>
          <w:color w:val="auto"/>
          <w:szCs w:val="32"/>
        </w:rPr>
        <w:t>根据工作需要</w:t>
      </w:r>
      <w:r>
        <w:rPr>
          <w:rFonts w:hint="eastAsia"/>
          <w:i w:val="0"/>
          <w:iCs w:val="0"/>
          <w:color w:val="auto"/>
          <w:szCs w:val="32"/>
          <w:lang w:eastAsia="zh-CN"/>
        </w:rPr>
        <w:t>，对列入资金初步安排方案的项目</w:t>
      </w:r>
      <w:r>
        <w:rPr>
          <w:i w:val="0"/>
          <w:iCs w:val="0"/>
          <w:color w:val="auto"/>
          <w:szCs w:val="32"/>
        </w:rPr>
        <w:t>开展现场核查，也可委托</w:t>
      </w:r>
      <w:r>
        <w:rPr>
          <w:rFonts w:hint="eastAsia"/>
          <w:i w:val="0"/>
          <w:iCs w:val="0"/>
          <w:color w:val="auto"/>
          <w:szCs w:val="32"/>
        </w:rPr>
        <w:t>州（市）工业和信息化部门</w:t>
      </w:r>
      <w:r>
        <w:rPr>
          <w:i w:val="0"/>
          <w:iCs w:val="0"/>
          <w:color w:val="auto"/>
          <w:szCs w:val="32"/>
        </w:rPr>
        <w:t>开展</w:t>
      </w:r>
      <w:r>
        <w:rPr>
          <w:rFonts w:hint="eastAsia"/>
          <w:i w:val="0"/>
          <w:iCs w:val="0"/>
          <w:color w:val="auto"/>
          <w:szCs w:val="32"/>
        </w:rPr>
        <w:t>现场核查。</w:t>
      </w:r>
      <w:r>
        <w:rPr>
          <w:rFonts w:hint="eastAsia"/>
          <w:i w:val="0"/>
          <w:iCs w:val="0"/>
          <w:color w:val="auto"/>
          <w:szCs w:val="32"/>
          <w:lang w:eastAsia="zh-CN"/>
        </w:rPr>
        <w:t>现场核查需</w:t>
      </w:r>
      <w:r>
        <w:rPr>
          <w:rFonts w:hint="eastAsia"/>
          <w:i w:val="0"/>
          <w:iCs w:val="0"/>
          <w:color w:val="auto"/>
          <w:szCs w:val="32"/>
          <w:lang w:val="en-US" w:eastAsia="zh-CN"/>
        </w:rPr>
        <w:t>2人以上人员组成，现场核查结果需形成书面材料（核查表或核查报告），并由核查人员签字确认（州市负责核查的还需加盖部门公章）。</w:t>
      </w:r>
    </w:p>
    <w:p>
      <w:pPr>
        <w:spacing w:line="600" w:lineRule="exact"/>
        <w:ind w:firstLine="640"/>
        <w:rPr>
          <w:rFonts w:hint="eastAsia"/>
          <w:i w:val="0"/>
          <w:iCs w:val="0"/>
          <w:color w:val="auto"/>
          <w:szCs w:val="32"/>
        </w:rPr>
      </w:pPr>
      <w:r>
        <w:rPr>
          <w:rFonts w:hint="eastAsia"/>
          <w:b/>
          <w:bCs/>
          <w:i w:val="0"/>
          <w:iCs w:val="0"/>
          <w:color w:val="auto"/>
          <w:szCs w:val="32"/>
          <w:lang w:eastAsia="zh-CN"/>
        </w:rPr>
        <w:t>（五）</w:t>
      </w:r>
      <w:r>
        <w:rPr>
          <w:rFonts w:hint="eastAsia"/>
          <w:b/>
          <w:bCs/>
          <w:i w:val="0"/>
          <w:iCs w:val="0"/>
          <w:color w:val="auto"/>
          <w:szCs w:val="32"/>
        </w:rPr>
        <w:t>审核委员会审核。</w:t>
      </w:r>
      <w:r>
        <w:rPr>
          <w:rFonts w:hint="eastAsia"/>
          <w:i w:val="0"/>
          <w:iCs w:val="0"/>
          <w:color w:val="auto"/>
          <w:szCs w:val="32"/>
          <w:lang w:eastAsia="zh-CN"/>
        </w:rPr>
        <w:t>专项资金牵头处室汇总省级有关主管部门资金安排建议和</w:t>
      </w:r>
      <w:r>
        <w:rPr>
          <w:rFonts w:hint="eastAsia"/>
          <w:b w:val="0"/>
          <w:bCs w:val="0"/>
          <w:i w:val="0"/>
          <w:iCs w:val="0"/>
          <w:color w:val="auto"/>
          <w:szCs w:val="32"/>
        </w:rPr>
        <w:t>各资金</w:t>
      </w:r>
      <w:r>
        <w:rPr>
          <w:rFonts w:hint="eastAsia"/>
          <w:b w:val="0"/>
          <w:bCs w:val="0"/>
          <w:i w:val="0"/>
          <w:iCs w:val="0"/>
          <w:color w:val="auto"/>
          <w:szCs w:val="32"/>
          <w:lang w:eastAsia="zh-CN"/>
        </w:rPr>
        <w:t>使用</w:t>
      </w:r>
      <w:r>
        <w:rPr>
          <w:rFonts w:hint="eastAsia"/>
          <w:b w:val="0"/>
          <w:bCs w:val="0"/>
          <w:i w:val="0"/>
          <w:iCs w:val="0"/>
          <w:color w:val="auto"/>
          <w:szCs w:val="32"/>
        </w:rPr>
        <w:t>处室的资金初步安排方案连同其他需提交审核委员会的材料提交审核委员会办公室，由审核委员会办公室组织召开审核委员会会议对</w:t>
      </w:r>
      <w:r>
        <w:rPr>
          <w:rFonts w:hint="eastAsia"/>
          <w:b w:val="0"/>
          <w:bCs w:val="0"/>
          <w:i w:val="0"/>
          <w:iCs w:val="0"/>
          <w:color w:val="auto"/>
          <w:szCs w:val="32"/>
          <w:lang w:eastAsia="zh-CN"/>
        </w:rPr>
        <w:t>资金安排建议和</w:t>
      </w:r>
      <w:r>
        <w:rPr>
          <w:rFonts w:hint="eastAsia"/>
          <w:b w:val="0"/>
          <w:bCs w:val="0"/>
          <w:i w:val="0"/>
          <w:iCs w:val="0"/>
          <w:color w:val="auto"/>
          <w:szCs w:val="32"/>
        </w:rPr>
        <w:t>初步安排方案进行审核。</w:t>
      </w:r>
    </w:p>
    <w:p>
      <w:pPr>
        <w:spacing w:line="600" w:lineRule="exact"/>
        <w:ind w:firstLine="640"/>
        <w:rPr>
          <w:rFonts w:hint="eastAsia"/>
          <w:i w:val="0"/>
          <w:iCs w:val="0"/>
          <w:color w:val="auto"/>
          <w:szCs w:val="32"/>
        </w:rPr>
      </w:pPr>
      <w:r>
        <w:rPr>
          <w:rFonts w:hint="eastAsia"/>
          <w:b/>
          <w:bCs/>
          <w:i w:val="0"/>
          <w:iCs w:val="0"/>
          <w:color w:val="auto"/>
          <w:szCs w:val="32"/>
          <w:lang w:eastAsia="zh-CN"/>
        </w:rPr>
        <w:t>（六）</w:t>
      </w:r>
      <w:r>
        <w:rPr>
          <w:rFonts w:hint="eastAsia"/>
          <w:b/>
          <w:bCs/>
          <w:i w:val="0"/>
          <w:iCs w:val="0"/>
          <w:color w:val="auto"/>
          <w:szCs w:val="32"/>
        </w:rPr>
        <w:t>党组会议审议。</w:t>
      </w:r>
      <w:r>
        <w:rPr>
          <w:rFonts w:hint="eastAsia"/>
          <w:i w:val="0"/>
          <w:iCs w:val="0"/>
          <w:color w:val="auto"/>
          <w:szCs w:val="32"/>
          <w:lang w:eastAsia="zh-CN"/>
        </w:rPr>
        <w:t>专项资金牵头处室汇总</w:t>
      </w:r>
      <w:r>
        <w:rPr>
          <w:rFonts w:hint="eastAsia" w:ascii="Times New Roman" w:hAnsi="Times New Roman" w:cs="Times New Roman"/>
          <w:i w:val="0"/>
          <w:iCs w:val="0"/>
          <w:color w:val="auto"/>
          <w:kern w:val="2"/>
          <w:szCs w:val="32"/>
          <w:shd w:val="clear" w:color="auto" w:fill="auto"/>
        </w:rPr>
        <w:t>省级有关主管部门</w:t>
      </w:r>
      <w:r>
        <w:rPr>
          <w:rFonts w:hint="eastAsia"/>
          <w:i w:val="0"/>
          <w:iCs w:val="0"/>
          <w:color w:val="auto"/>
          <w:szCs w:val="32"/>
        </w:rPr>
        <w:t>资金安排建议和</w:t>
      </w:r>
      <w:r>
        <w:rPr>
          <w:rFonts w:hint="eastAsia"/>
          <w:i w:val="0"/>
          <w:iCs w:val="0"/>
          <w:color w:val="auto"/>
          <w:szCs w:val="32"/>
          <w:lang w:eastAsia="zh-CN"/>
        </w:rPr>
        <w:t>各方向建议安排方案后，形成专项资金安排综合报告，报党组会议研究审议。</w:t>
      </w:r>
    </w:p>
    <w:p>
      <w:pPr>
        <w:spacing w:line="600" w:lineRule="exact"/>
        <w:ind w:firstLine="640"/>
        <w:rPr>
          <w:rFonts w:hint="eastAsia"/>
          <w:i w:val="0"/>
          <w:iCs w:val="0"/>
          <w:color w:val="auto"/>
          <w:szCs w:val="32"/>
        </w:rPr>
      </w:pPr>
      <w:r>
        <w:rPr>
          <w:rFonts w:hint="eastAsia"/>
          <w:b/>
          <w:bCs/>
          <w:i w:val="0"/>
          <w:iCs w:val="0"/>
          <w:color w:val="auto"/>
          <w:szCs w:val="32"/>
          <w:lang w:eastAsia="zh-CN"/>
        </w:rPr>
        <w:t>（七）社会</w:t>
      </w:r>
      <w:r>
        <w:rPr>
          <w:rFonts w:hint="eastAsia"/>
          <w:b/>
          <w:bCs/>
          <w:i w:val="0"/>
          <w:iCs w:val="0"/>
          <w:color w:val="auto"/>
          <w:szCs w:val="32"/>
        </w:rPr>
        <w:t>公示。</w:t>
      </w:r>
      <w:r>
        <w:rPr>
          <w:rFonts w:hint="eastAsia"/>
          <w:b w:val="0"/>
          <w:bCs w:val="0"/>
          <w:i w:val="0"/>
          <w:iCs w:val="0"/>
          <w:color w:val="auto"/>
          <w:szCs w:val="32"/>
          <w:lang w:eastAsia="zh-CN"/>
        </w:rPr>
        <w:t>专项资金牵头处室汇总形成</w:t>
      </w:r>
      <w:r>
        <w:rPr>
          <w:rFonts w:hint="eastAsia"/>
          <w:b w:val="0"/>
          <w:bCs w:val="0"/>
          <w:i w:val="0"/>
          <w:iCs w:val="0"/>
          <w:color w:val="auto"/>
          <w:szCs w:val="32"/>
        </w:rPr>
        <w:t>资金拟安排计划，并按规定向社会公示（涉密项目除外）。</w:t>
      </w:r>
    </w:p>
    <w:p>
      <w:pPr>
        <w:spacing w:line="600" w:lineRule="exact"/>
        <w:ind w:firstLine="640"/>
        <w:rPr>
          <w:i w:val="0"/>
          <w:iCs w:val="0"/>
          <w:color w:val="auto"/>
          <w:szCs w:val="32"/>
        </w:rPr>
      </w:pPr>
      <w:r>
        <w:rPr>
          <w:rFonts w:hint="default" w:ascii="Times New Roman"/>
          <w:b/>
          <w:bCs/>
          <w:i w:val="0"/>
          <w:iCs w:val="0"/>
          <w:color w:val="auto"/>
          <w:szCs w:val="32"/>
        </w:rPr>
        <w:t>第十</w:t>
      </w:r>
      <w:r>
        <w:rPr>
          <w:rFonts w:hint="eastAsia"/>
          <w:b/>
          <w:bCs/>
          <w:i w:val="0"/>
          <w:iCs w:val="0"/>
          <w:color w:val="auto"/>
          <w:szCs w:val="32"/>
          <w:lang w:eastAsia="zh-CN"/>
        </w:rPr>
        <w:t>二</w:t>
      </w:r>
      <w:r>
        <w:rPr>
          <w:rFonts w:hint="default" w:ascii="Times New Roman"/>
          <w:b/>
          <w:bCs/>
          <w:i w:val="0"/>
          <w:iCs w:val="0"/>
          <w:color w:val="auto"/>
          <w:szCs w:val="32"/>
        </w:rPr>
        <w:t>条</w:t>
      </w:r>
      <w:r>
        <w:rPr>
          <w:rFonts w:hint="eastAsia"/>
          <w:i w:val="0"/>
          <w:iCs w:val="0"/>
          <w:color w:val="auto"/>
          <w:szCs w:val="32"/>
        </w:rPr>
        <w:t xml:space="preserve"> </w:t>
      </w:r>
      <w:r>
        <w:rPr>
          <w:rFonts w:hint="eastAsia"/>
          <w:i w:val="0"/>
          <w:iCs w:val="0"/>
          <w:color w:val="auto"/>
          <w:szCs w:val="32"/>
          <w:lang w:eastAsia="zh-CN"/>
        </w:rPr>
        <w:t>省工业和信息化厅</w:t>
      </w:r>
      <w:r>
        <w:rPr>
          <w:rFonts w:hint="eastAsia"/>
          <w:b w:val="0"/>
          <w:bCs w:val="0"/>
          <w:i w:val="0"/>
          <w:iCs w:val="0"/>
          <w:color w:val="auto"/>
          <w:szCs w:val="32"/>
          <w:lang w:val="en-US" w:eastAsia="zh-CN"/>
        </w:rPr>
        <w:t>（云南省中小企业局）在</w:t>
      </w:r>
      <w:r>
        <w:rPr>
          <w:rFonts w:hint="eastAsia"/>
          <w:i w:val="0"/>
          <w:iCs w:val="0"/>
          <w:color w:val="auto"/>
          <w:szCs w:val="32"/>
          <w:lang w:val="en-US" w:eastAsia="zh-CN"/>
        </w:rPr>
        <w:t>项目遴选过程中做好部门内部统筹工作，</w:t>
      </w:r>
      <w:r>
        <w:rPr>
          <w:rFonts w:hint="eastAsia"/>
          <w:i w:val="0"/>
          <w:iCs w:val="0"/>
          <w:color w:val="auto"/>
          <w:szCs w:val="32"/>
          <w:lang w:eastAsia="zh-CN"/>
        </w:rPr>
        <w:t>上一</w:t>
      </w:r>
      <w:r>
        <w:rPr>
          <w:i w:val="0"/>
          <w:iCs w:val="0"/>
          <w:color w:val="auto"/>
          <w:szCs w:val="32"/>
        </w:rPr>
        <w:t>年度</w:t>
      </w:r>
      <w:r>
        <w:rPr>
          <w:rFonts w:hint="eastAsia"/>
          <w:i w:val="0"/>
          <w:iCs w:val="0"/>
          <w:color w:val="auto"/>
          <w:szCs w:val="32"/>
          <w:lang w:eastAsia="zh-CN"/>
        </w:rPr>
        <w:t>本部门</w:t>
      </w:r>
      <w:r>
        <w:rPr>
          <w:i w:val="0"/>
          <w:iCs w:val="0"/>
          <w:color w:val="auto"/>
          <w:szCs w:val="32"/>
        </w:rPr>
        <w:t>专项资金扶持过的项目原则上不重复</w:t>
      </w:r>
      <w:r>
        <w:rPr>
          <w:rFonts w:hint="eastAsia"/>
          <w:i w:val="0"/>
          <w:iCs w:val="0"/>
          <w:color w:val="auto"/>
          <w:szCs w:val="32"/>
        </w:rPr>
        <w:t>安排</w:t>
      </w:r>
      <w:r>
        <w:rPr>
          <w:rFonts w:hint="eastAsia"/>
          <w:i w:val="0"/>
          <w:iCs w:val="0"/>
          <w:color w:val="auto"/>
          <w:szCs w:val="32"/>
          <w:lang w:eastAsia="zh-CN"/>
        </w:rPr>
        <w:t>，本年度</w:t>
      </w:r>
      <w:r>
        <w:rPr>
          <w:i w:val="0"/>
          <w:iCs w:val="0"/>
          <w:color w:val="auto"/>
          <w:szCs w:val="32"/>
        </w:rPr>
        <w:t>同一企业</w:t>
      </w:r>
      <w:r>
        <w:rPr>
          <w:rFonts w:hint="eastAsia"/>
          <w:i w:val="0"/>
          <w:iCs w:val="0"/>
          <w:color w:val="auto"/>
          <w:szCs w:val="32"/>
          <w:lang w:eastAsia="zh-CN"/>
        </w:rPr>
        <w:t>的</w:t>
      </w:r>
      <w:r>
        <w:rPr>
          <w:i w:val="0"/>
          <w:iCs w:val="0"/>
          <w:color w:val="auto"/>
          <w:szCs w:val="32"/>
        </w:rPr>
        <w:t>项目按就高的原则</w:t>
      </w:r>
      <w:r>
        <w:rPr>
          <w:rFonts w:hint="eastAsia"/>
          <w:i w:val="0"/>
          <w:iCs w:val="0"/>
          <w:color w:val="auto"/>
          <w:szCs w:val="32"/>
          <w:lang w:eastAsia="zh-CN"/>
        </w:rPr>
        <w:t>给予</w:t>
      </w:r>
      <w:r>
        <w:rPr>
          <w:rFonts w:hint="eastAsia"/>
          <w:i w:val="0"/>
          <w:iCs w:val="0"/>
          <w:color w:val="auto"/>
          <w:szCs w:val="32"/>
        </w:rPr>
        <w:t>安排</w:t>
      </w:r>
      <w:r>
        <w:rPr>
          <w:i w:val="0"/>
          <w:iCs w:val="0"/>
          <w:color w:val="auto"/>
          <w:szCs w:val="32"/>
        </w:rPr>
        <w:t>。</w:t>
      </w:r>
      <w:r>
        <w:rPr>
          <w:rFonts w:hint="eastAsia"/>
          <w:i w:val="0"/>
          <w:iCs w:val="0"/>
          <w:color w:val="auto"/>
          <w:szCs w:val="32"/>
          <w:lang w:val="en-US" w:eastAsia="zh-CN"/>
        </w:rPr>
        <w:t>资金安排方案确定后，</w:t>
      </w:r>
      <w:r>
        <w:rPr>
          <w:rFonts w:hint="eastAsia"/>
          <w:i w:val="0"/>
          <w:iCs w:val="0"/>
          <w:color w:val="auto"/>
          <w:szCs w:val="32"/>
          <w:lang w:eastAsia="zh-CN"/>
        </w:rPr>
        <w:t>省工业和信息化厅</w:t>
      </w:r>
      <w:r>
        <w:rPr>
          <w:rFonts w:hint="eastAsia"/>
          <w:b w:val="0"/>
          <w:bCs w:val="0"/>
          <w:i w:val="0"/>
          <w:iCs w:val="0"/>
          <w:color w:val="auto"/>
          <w:szCs w:val="32"/>
          <w:lang w:val="en-US" w:eastAsia="zh-CN"/>
        </w:rPr>
        <w:t>（云南省中小企业局）</w:t>
      </w:r>
      <w:r>
        <w:rPr>
          <w:rFonts w:hint="eastAsia"/>
          <w:i w:val="0"/>
          <w:iCs w:val="0"/>
          <w:color w:val="auto"/>
          <w:szCs w:val="32"/>
          <w:lang w:eastAsia="zh-CN"/>
        </w:rPr>
        <w:t>函请省财政厅及时拨付资金。</w:t>
      </w:r>
    </w:p>
    <w:p>
      <w:pPr>
        <w:spacing w:line="600" w:lineRule="exact"/>
        <w:ind w:firstLine="0" w:firstLineChars="0"/>
        <w:jc w:val="center"/>
        <w:rPr>
          <w:rFonts w:ascii="Times New Roman" w:hAnsi="Times New Roman" w:eastAsia="黑体" w:cs="Times New Roman"/>
          <w:i w:val="0"/>
          <w:iCs w:val="0"/>
          <w:color w:val="auto"/>
          <w:szCs w:val="32"/>
        </w:rPr>
      </w:pPr>
    </w:p>
    <w:p>
      <w:pPr>
        <w:spacing w:line="600" w:lineRule="exact"/>
        <w:ind w:firstLine="0" w:firstLineChars="0"/>
        <w:jc w:val="center"/>
        <w:rPr>
          <w:rFonts w:ascii="Times New Roman" w:hAnsi="Times New Roman" w:eastAsia="黑体" w:cs="Times New Roman"/>
          <w:i w:val="0"/>
          <w:iCs w:val="0"/>
          <w:color w:val="auto"/>
          <w:szCs w:val="32"/>
        </w:rPr>
      </w:pPr>
      <w:r>
        <w:rPr>
          <w:rFonts w:hint="default" w:ascii="Times New Roman" w:hAnsi="Times New Roman" w:eastAsia="黑体" w:cs="Times New Roman"/>
          <w:i w:val="0"/>
          <w:iCs w:val="0"/>
          <w:color w:val="auto"/>
          <w:szCs w:val="32"/>
        </w:rPr>
        <w:t>第四章  项目实施</w:t>
      </w:r>
    </w:p>
    <w:p>
      <w:pPr>
        <w:spacing w:line="600" w:lineRule="exact"/>
        <w:ind w:firstLine="640"/>
        <w:rPr>
          <w:i w:val="0"/>
          <w:iCs w:val="0"/>
          <w:color w:val="auto"/>
          <w:szCs w:val="32"/>
        </w:rPr>
      </w:pPr>
      <w:r>
        <w:rPr>
          <w:rFonts w:ascii="Times New Roman"/>
          <w:b/>
          <w:bCs/>
          <w:i w:val="0"/>
          <w:iCs w:val="0"/>
          <w:color w:val="auto"/>
          <w:szCs w:val="32"/>
        </w:rPr>
        <w:t>第</w:t>
      </w:r>
      <w:r>
        <w:rPr>
          <w:rFonts w:hint="default" w:ascii="Times New Roman"/>
          <w:b/>
          <w:bCs/>
          <w:i w:val="0"/>
          <w:iCs w:val="0"/>
          <w:color w:val="auto"/>
          <w:szCs w:val="32"/>
        </w:rPr>
        <w:t>十</w:t>
      </w:r>
      <w:r>
        <w:rPr>
          <w:rFonts w:hint="eastAsia"/>
          <w:b/>
          <w:bCs/>
          <w:i w:val="0"/>
          <w:iCs w:val="0"/>
          <w:color w:val="auto"/>
          <w:szCs w:val="32"/>
          <w:lang w:eastAsia="zh-CN"/>
        </w:rPr>
        <w:t>三</w:t>
      </w:r>
      <w:r>
        <w:rPr>
          <w:rFonts w:ascii="Times New Roman"/>
          <w:b/>
          <w:bCs/>
          <w:i w:val="0"/>
          <w:iCs w:val="0"/>
          <w:color w:val="auto"/>
          <w:szCs w:val="32"/>
        </w:rPr>
        <w:t>条</w:t>
      </w:r>
      <w:r>
        <w:rPr>
          <w:rFonts w:hint="eastAsia"/>
          <w:i w:val="0"/>
          <w:iCs w:val="0"/>
          <w:color w:val="auto"/>
          <w:szCs w:val="32"/>
        </w:rPr>
        <w:t xml:space="preserve"> </w:t>
      </w:r>
      <w:r>
        <w:rPr>
          <w:i w:val="0"/>
          <w:iCs w:val="0"/>
          <w:color w:val="auto"/>
          <w:szCs w:val="32"/>
        </w:rPr>
        <w:t>项目获得资金扶持后自动转入专项资金调度项目库，</w:t>
      </w:r>
      <w:r>
        <w:rPr>
          <w:rFonts w:hint="eastAsia"/>
          <w:i w:val="0"/>
          <w:iCs w:val="0"/>
          <w:color w:val="auto"/>
          <w:szCs w:val="32"/>
          <w:lang w:eastAsia="zh-CN"/>
        </w:rPr>
        <w:t>各级</w:t>
      </w:r>
      <w:r>
        <w:rPr>
          <w:i w:val="0"/>
          <w:iCs w:val="0"/>
          <w:color w:val="auto"/>
          <w:szCs w:val="32"/>
        </w:rPr>
        <w:t>工信部门</w:t>
      </w:r>
      <w:r>
        <w:rPr>
          <w:rFonts w:hint="eastAsia"/>
          <w:i w:val="0"/>
          <w:iCs w:val="0"/>
          <w:color w:val="auto"/>
          <w:szCs w:val="32"/>
          <w:lang w:eastAsia="zh-CN"/>
        </w:rPr>
        <w:t>和有关行业主管部门分别协同省工业和信息化厅（云南省中小企业局）和省级有关主管部门</w:t>
      </w:r>
      <w:r>
        <w:rPr>
          <w:i w:val="0"/>
          <w:iCs w:val="0"/>
          <w:color w:val="auto"/>
          <w:szCs w:val="32"/>
        </w:rPr>
        <w:t>做好项目资金使用和实施情况监督管理工作，直至验收通过后自动出库。</w:t>
      </w:r>
    </w:p>
    <w:p>
      <w:pPr>
        <w:spacing w:line="600" w:lineRule="exact"/>
        <w:ind w:firstLine="640"/>
        <w:rPr>
          <w:i w:val="0"/>
          <w:iCs w:val="0"/>
          <w:color w:val="auto"/>
          <w:szCs w:val="32"/>
        </w:rPr>
      </w:pPr>
      <w:r>
        <w:rPr>
          <w:i w:val="0"/>
          <w:iCs w:val="0"/>
          <w:color w:val="auto"/>
          <w:szCs w:val="32"/>
        </w:rPr>
        <w:t>（</w:t>
      </w:r>
      <w:r>
        <w:rPr>
          <w:rFonts w:hint="eastAsia"/>
          <w:i w:val="0"/>
          <w:iCs w:val="0"/>
          <w:color w:val="auto"/>
          <w:szCs w:val="32"/>
        </w:rPr>
        <w:t>一</w:t>
      </w:r>
      <w:r>
        <w:rPr>
          <w:i w:val="0"/>
          <w:iCs w:val="0"/>
          <w:color w:val="auto"/>
          <w:szCs w:val="32"/>
        </w:rPr>
        <w:t>）各州市工业和信息化部门负责本辖区</w:t>
      </w:r>
      <w:r>
        <w:rPr>
          <w:rFonts w:hint="eastAsia"/>
          <w:i w:val="0"/>
          <w:iCs w:val="0"/>
          <w:color w:val="auto"/>
          <w:szCs w:val="32"/>
          <w:lang w:eastAsia="zh-CN"/>
        </w:rPr>
        <w:t>专项</w:t>
      </w:r>
      <w:r>
        <w:rPr>
          <w:i w:val="0"/>
          <w:iCs w:val="0"/>
          <w:color w:val="auto"/>
          <w:szCs w:val="32"/>
        </w:rPr>
        <w:t>资金项目的监督管理。准确掌握项目资金使用、建设推进情况，</w:t>
      </w:r>
      <w:r>
        <w:rPr>
          <w:rFonts w:hint="eastAsia"/>
          <w:i w:val="0"/>
          <w:iCs w:val="0"/>
          <w:color w:val="auto"/>
          <w:szCs w:val="32"/>
          <w:lang w:eastAsia="zh-CN"/>
        </w:rPr>
        <w:t>年末</w:t>
      </w:r>
      <w:r>
        <w:rPr>
          <w:i w:val="0"/>
          <w:iCs w:val="0"/>
          <w:color w:val="auto"/>
          <w:szCs w:val="32"/>
        </w:rPr>
        <w:t>收集汇总项目情况后报省工业和信息化厅。</w:t>
      </w:r>
    </w:p>
    <w:p>
      <w:pPr>
        <w:spacing w:line="600" w:lineRule="exact"/>
        <w:ind w:firstLine="640"/>
        <w:rPr>
          <w:i w:val="0"/>
          <w:iCs w:val="0"/>
          <w:color w:val="auto"/>
          <w:szCs w:val="32"/>
        </w:rPr>
      </w:pPr>
      <w:r>
        <w:rPr>
          <w:rFonts w:hint="eastAsia"/>
          <w:i w:val="0"/>
          <w:iCs w:val="0"/>
          <w:color w:val="auto"/>
          <w:szCs w:val="32"/>
          <w:lang w:eastAsia="zh-CN"/>
        </w:rPr>
        <w:t>（二）各州市有关行业主管部门</w:t>
      </w:r>
      <w:r>
        <w:rPr>
          <w:i w:val="0"/>
          <w:iCs w:val="0"/>
          <w:color w:val="auto"/>
          <w:szCs w:val="32"/>
        </w:rPr>
        <w:t>负责本辖区</w:t>
      </w:r>
      <w:r>
        <w:rPr>
          <w:rFonts w:hint="eastAsia"/>
          <w:i w:val="0"/>
          <w:iCs w:val="0"/>
          <w:color w:val="auto"/>
          <w:szCs w:val="32"/>
          <w:lang w:eastAsia="zh-CN"/>
        </w:rPr>
        <w:t>本行业领域专项</w:t>
      </w:r>
      <w:r>
        <w:rPr>
          <w:i w:val="0"/>
          <w:iCs w:val="0"/>
          <w:color w:val="auto"/>
          <w:szCs w:val="32"/>
        </w:rPr>
        <w:t>资金项目的监督管理。准确掌握项目资金使用、建设推进情况，</w:t>
      </w:r>
      <w:r>
        <w:rPr>
          <w:rFonts w:hint="eastAsia"/>
          <w:i w:val="0"/>
          <w:iCs w:val="0"/>
          <w:color w:val="auto"/>
          <w:szCs w:val="32"/>
          <w:lang w:eastAsia="zh-CN"/>
        </w:rPr>
        <w:t>年</w:t>
      </w:r>
      <w:r>
        <w:rPr>
          <w:i w:val="0"/>
          <w:iCs w:val="0"/>
          <w:color w:val="auto"/>
          <w:szCs w:val="32"/>
        </w:rPr>
        <w:t>末收集汇总项目情况后</w:t>
      </w:r>
      <w:r>
        <w:rPr>
          <w:rFonts w:hint="eastAsia"/>
          <w:i w:val="0"/>
          <w:iCs w:val="0"/>
          <w:color w:val="auto"/>
          <w:szCs w:val="32"/>
          <w:lang w:eastAsia="zh-CN"/>
        </w:rPr>
        <w:t>通过</w:t>
      </w:r>
      <w:r>
        <w:rPr>
          <w:rFonts w:hint="eastAsia"/>
          <w:i w:val="0"/>
          <w:iCs w:val="0"/>
          <w:color w:val="auto"/>
          <w:szCs w:val="32"/>
        </w:rPr>
        <w:t>省级有关主管部门</w:t>
      </w:r>
      <w:r>
        <w:rPr>
          <w:rFonts w:hint="eastAsia"/>
          <w:i w:val="0"/>
          <w:iCs w:val="0"/>
          <w:color w:val="auto"/>
          <w:szCs w:val="32"/>
          <w:lang w:eastAsia="zh-CN"/>
        </w:rPr>
        <w:t>报送</w:t>
      </w:r>
      <w:r>
        <w:rPr>
          <w:i w:val="0"/>
          <w:iCs w:val="0"/>
          <w:color w:val="auto"/>
          <w:szCs w:val="32"/>
        </w:rPr>
        <w:t>省工业和信息化厅。</w:t>
      </w:r>
    </w:p>
    <w:p>
      <w:pPr>
        <w:spacing w:line="600" w:lineRule="exact"/>
        <w:ind w:firstLine="640"/>
        <w:rPr>
          <w:i w:val="0"/>
          <w:iCs w:val="0"/>
          <w:color w:val="auto"/>
          <w:szCs w:val="32"/>
        </w:rPr>
      </w:pPr>
      <w:r>
        <w:rPr>
          <w:i w:val="0"/>
          <w:iCs w:val="0"/>
          <w:color w:val="auto"/>
          <w:szCs w:val="32"/>
        </w:rPr>
        <w:t>（</w:t>
      </w:r>
      <w:r>
        <w:rPr>
          <w:rFonts w:hint="eastAsia"/>
          <w:i w:val="0"/>
          <w:iCs w:val="0"/>
          <w:color w:val="auto"/>
          <w:szCs w:val="32"/>
          <w:lang w:eastAsia="zh-CN"/>
        </w:rPr>
        <w:t>三</w:t>
      </w:r>
      <w:r>
        <w:rPr>
          <w:i w:val="0"/>
          <w:iCs w:val="0"/>
          <w:color w:val="auto"/>
          <w:szCs w:val="32"/>
        </w:rPr>
        <w:t>）省工业和信息化厅</w:t>
      </w:r>
      <w:r>
        <w:rPr>
          <w:rFonts w:hint="eastAsia"/>
          <w:i w:val="0"/>
          <w:iCs w:val="0"/>
          <w:color w:val="auto"/>
          <w:szCs w:val="32"/>
        </w:rPr>
        <w:t>会同省级有关主管部门</w:t>
      </w:r>
      <w:r>
        <w:rPr>
          <w:i w:val="0"/>
          <w:iCs w:val="0"/>
          <w:color w:val="auto"/>
          <w:szCs w:val="32"/>
        </w:rPr>
        <w:t>负责全省专项资金项目的统筹管理，及时了解掌握项目资金使用、建设推进情况。对项目推进过程中需省级部门处理的事项及时研究处理。</w:t>
      </w:r>
    </w:p>
    <w:p>
      <w:pPr>
        <w:spacing w:line="600" w:lineRule="exact"/>
        <w:ind w:firstLine="640"/>
        <w:rPr>
          <w:i w:val="0"/>
          <w:iCs w:val="0"/>
          <w:color w:val="auto"/>
          <w:szCs w:val="32"/>
        </w:rPr>
      </w:pPr>
      <w:r>
        <w:rPr>
          <w:rFonts w:ascii="Times New Roman"/>
          <w:b/>
          <w:bCs/>
          <w:i w:val="0"/>
          <w:iCs w:val="0"/>
          <w:color w:val="auto"/>
          <w:szCs w:val="32"/>
        </w:rPr>
        <w:t>第</w:t>
      </w:r>
      <w:r>
        <w:rPr>
          <w:rFonts w:hint="default" w:ascii="Times New Roman"/>
          <w:b/>
          <w:bCs/>
          <w:i w:val="0"/>
          <w:iCs w:val="0"/>
          <w:color w:val="auto"/>
          <w:szCs w:val="32"/>
        </w:rPr>
        <w:t>十</w:t>
      </w:r>
      <w:r>
        <w:rPr>
          <w:rFonts w:hint="eastAsia"/>
          <w:b/>
          <w:bCs/>
          <w:i w:val="0"/>
          <w:iCs w:val="0"/>
          <w:color w:val="auto"/>
          <w:szCs w:val="32"/>
          <w:lang w:eastAsia="zh-CN"/>
        </w:rPr>
        <w:t>四</w:t>
      </w:r>
      <w:r>
        <w:rPr>
          <w:rFonts w:ascii="Times New Roman"/>
          <w:b/>
          <w:bCs/>
          <w:i w:val="0"/>
          <w:iCs w:val="0"/>
          <w:color w:val="auto"/>
          <w:szCs w:val="32"/>
        </w:rPr>
        <w:t>条</w:t>
      </w:r>
      <w:r>
        <w:rPr>
          <w:rFonts w:hint="eastAsia"/>
          <w:i w:val="0"/>
          <w:iCs w:val="0"/>
          <w:color w:val="auto"/>
          <w:szCs w:val="32"/>
        </w:rPr>
        <w:t xml:space="preserve"> </w:t>
      </w:r>
      <w:r>
        <w:rPr>
          <w:i w:val="0"/>
          <w:iCs w:val="0"/>
          <w:color w:val="auto"/>
          <w:szCs w:val="32"/>
        </w:rPr>
        <w:t>资金申报、使用单位承担资金合规使用和有效管理的主体责任，按照申报文件所列建设内容</w:t>
      </w:r>
      <w:r>
        <w:rPr>
          <w:rFonts w:hint="eastAsia"/>
          <w:i w:val="0"/>
          <w:iCs w:val="0"/>
          <w:color w:val="auto"/>
          <w:szCs w:val="32"/>
          <w:lang w:eastAsia="zh-CN"/>
        </w:rPr>
        <w:t>、</w:t>
      </w:r>
      <w:r>
        <w:rPr>
          <w:i w:val="0"/>
          <w:iCs w:val="0"/>
          <w:color w:val="auto"/>
          <w:szCs w:val="32"/>
        </w:rPr>
        <w:t>时间节点</w:t>
      </w:r>
      <w:r>
        <w:rPr>
          <w:rFonts w:hint="eastAsia"/>
          <w:i w:val="0"/>
          <w:iCs w:val="0"/>
          <w:color w:val="auto"/>
          <w:szCs w:val="32"/>
          <w:lang w:eastAsia="zh-CN"/>
        </w:rPr>
        <w:t>等</w:t>
      </w:r>
      <w:r>
        <w:rPr>
          <w:i w:val="0"/>
          <w:iCs w:val="0"/>
          <w:color w:val="auto"/>
          <w:szCs w:val="32"/>
        </w:rPr>
        <w:t>组织项目实施，尽早发挥资金效益。</w:t>
      </w:r>
    </w:p>
    <w:p>
      <w:pPr>
        <w:spacing w:line="600" w:lineRule="exact"/>
        <w:ind w:firstLine="643" w:firstLineChars="200"/>
        <w:jc w:val="both"/>
        <w:rPr>
          <w:rFonts w:hint="default" w:ascii="Times New Roman" w:hAnsi="Times New Roman" w:eastAsia="仿宋_GB2312" w:cs="Times New Roman"/>
          <w:b w:val="0"/>
          <w:bCs w:val="0"/>
          <w:i w:val="0"/>
          <w:iCs w:val="0"/>
          <w:color w:val="auto"/>
          <w:szCs w:val="32"/>
          <w:lang w:eastAsia="zh-CN"/>
        </w:rPr>
      </w:pPr>
      <w:r>
        <w:rPr>
          <w:rFonts w:ascii="Times New Roman" w:hAnsi="Times New Roman" w:eastAsia="仿宋_GB2312" w:cs="Times New Roman"/>
          <w:b/>
          <w:bCs/>
          <w:i w:val="0"/>
          <w:iCs w:val="0"/>
          <w:color w:val="auto"/>
          <w:szCs w:val="32"/>
        </w:rPr>
        <w:t>第</w:t>
      </w:r>
      <w:r>
        <w:rPr>
          <w:rFonts w:hint="eastAsia" w:cs="Times New Roman"/>
          <w:b/>
          <w:bCs/>
          <w:i w:val="0"/>
          <w:iCs w:val="0"/>
          <w:color w:val="auto"/>
          <w:szCs w:val="32"/>
          <w:lang w:eastAsia="zh-CN"/>
        </w:rPr>
        <w:t>十五</w:t>
      </w:r>
      <w:r>
        <w:rPr>
          <w:rFonts w:ascii="Times New Roman" w:hAnsi="Times New Roman" w:eastAsia="仿宋_GB2312" w:cs="Times New Roman"/>
          <w:b/>
          <w:bCs/>
          <w:i w:val="0"/>
          <w:iCs w:val="0"/>
          <w:color w:val="auto"/>
          <w:szCs w:val="32"/>
        </w:rPr>
        <w:t>条</w:t>
      </w:r>
      <w:r>
        <w:rPr>
          <w:rFonts w:ascii="Times New Roman" w:hAnsi="Times New Roman" w:eastAsia="仿宋_GB2312" w:cs="Times New Roman"/>
          <w:i w:val="0"/>
          <w:iCs w:val="0"/>
          <w:color w:val="auto"/>
          <w:szCs w:val="32"/>
        </w:rPr>
        <w:t xml:space="preserve"> </w:t>
      </w:r>
      <w:r>
        <w:rPr>
          <w:rFonts w:hint="default" w:cs="Times New Roman"/>
          <w:b w:val="0"/>
          <w:bCs w:val="0"/>
          <w:i w:val="0"/>
          <w:iCs w:val="0"/>
          <w:color w:val="auto"/>
          <w:szCs w:val="32"/>
          <w:lang w:eastAsia="zh-CN"/>
        </w:rPr>
        <w:t>项目实施</w:t>
      </w:r>
      <w:r>
        <w:rPr>
          <w:rFonts w:hint="eastAsia" w:cs="Times New Roman"/>
          <w:b w:val="0"/>
          <w:bCs w:val="0"/>
          <w:i w:val="0"/>
          <w:iCs w:val="0"/>
          <w:color w:val="auto"/>
          <w:szCs w:val="32"/>
          <w:lang w:eastAsia="zh-CN"/>
        </w:rPr>
        <w:t>过程中，因实施环境和条件发生重大变化，需要对建设内容、投资额度、实施期限进行调整的，项目承担单位须报请州市工业和信息化部门或</w:t>
      </w:r>
      <w:r>
        <w:rPr>
          <w:rFonts w:hint="eastAsia"/>
          <w:i w:val="0"/>
          <w:iCs w:val="0"/>
          <w:color w:val="auto"/>
          <w:szCs w:val="32"/>
          <w:lang w:eastAsia="zh-CN"/>
        </w:rPr>
        <w:t>有关行业主管部门同意。</w:t>
      </w:r>
      <w:r>
        <w:rPr>
          <w:rFonts w:hint="eastAsia"/>
          <w:i w:val="0"/>
          <w:iCs w:val="0"/>
          <w:color w:val="auto"/>
          <w:szCs w:val="32"/>
          <w:lang w:val="en-US" w:eastAsia="zh-CN"/>
        </w:rPr>
        <w:t>相关调整情况由州市工业和信息化部门或有关行业主管部门通过省级相关主管部门及时向省工业和信息化厅报备。</w:t>
      </w:r>
    </w:p>
    <w:p>
      <w:pPr>
        <w:spacing w:line="600" w:lineRule="exact"/>
        <w:ind w:firstLine="0" w:firstLineChars="0"/>
        <w:jc w:val="center"/>
        <w:rPr>
          <w:rFonts w:hint="default" w:ascii="Times New Roman" w:hAnsi="Times New Roman" w:eastAsia="黑体" w:cs="Times New Roman"/>
          <w:i w:val="0"/>
          <w:iCs w:val="0"/>
          <w:color w:val="auto"/>
          <w:szCs w:val="32"/>
        </w:rPr>
      </w:pPr>
    </w:p>
    <w:p>
      <w:pPr>
        <w:spacing w:line="600" w:lineRule="exact"/>
        <w:ind w:firstLine="0" w:firstLineChars="0"/>
        <w:jc w:val="center"/>
        <w:rPr>
          <w:b/>
          <w:bCs/>
          <w:i w:val="0"/>
          <w:iCs w:val="0"/>
          <w:color w:val="auto"/>
          <w:szCs w:val="32"/>
        </w:rPr>
      </w:pPr>
      <w:r>
        <w:rPr>
          <w:rFonts w:hint="default" w:ascii="Times New Roman" w:hAnsi="Times New Roman" w:eastAsia="黑体"/>
          <w:i w:val="0"/>
          <w:iCs w:val="0"/>
          <w:color w:val="auto"/>
          <w:szCs w:val="32"/>
          <w:lang w:eastAsia="zh-CN"/>
        </w:rPr>
        <w:t>第</w:t>
      </w:r>
      <w:r>
        <w:rPr>
          <w:rFonts w:hint="eastAsia" w:eastAsia="黑体"/>
          <w:i w:val="0"/>
          <w:iCs w:val="0"/>
          <w:color w:val="auto"/>
          <w:szCs w:val="32"/>
          <w:lang w:eastAsia="zh-CN"/>
        </w:rPr>
        <w:t>五</w:t>
      </w:r>
      <w:r>
        <w:rPr>
          <w:rFonts w:hint="default" w:ascii="Times New Roman" w:hAnsi="Times New Roman" w:eastAsia="黑体"/>
          <w:i w:val="0"/>
          <w:iCs w:val="0"/>
          <w:color w:val="auto"/>
          <w:szCs w:val="32"/>
          <w:lang w:eastAsia="zh-CN"/>
        </w:rPr>
        <w:t>章</w:t>
      </w:r>
      <w:r>
        <w:rPr>
          <w:rFonts w:hint="default" w:ascii="Times New Roman" w:hAnsi="Times New Roman" w:eastAsia="黑体"/>
          <w:i w:val="0"/>
          <w:iCs w:val="0"/>
          <w:color w:val="auto"/>
          <w:szCs w:val="32"/>
          <w:lang w:val="en-US" w:eastAsia="zh-CN"/>
        </w:rPr>
        <w:t xml:space="preserve">  项目</w:t>
      </w:r>
      <w:r>
        <w:rPr>
          <w:rFonts w:hint="default" w:ascii="Times New Roman" w:hAnsi="Times New Roman" w:eastAsia="黑体"/>
          <w:i w:val="0"/>
          <w:iCs w:val="0"/>
          <w:color w:val="auto"/>
          <w:szCs w:val="32"/>
        </w:rPr>
        <w:t>验收</w:t>
      </w:r>
    </w:p>
    <w:p>
      <w:pPr>
        <w:spacing w:line="600" w:lineRule="exact"/>
        <w:ind w:firstLine="640"/>
        <w:rPr>
          <w:rFonts w:hint="eastAsia"/>
          <w:b/>
          <w:bCs/>
          <w:i w:val="0"/>
          <w:iCs w:val="0"/>
          <w:color w:val="auto"/>
          <w:szCs w:val="32"/>
        </w:rPr>
      </w:pPr>
      <w:r>
        <w:rPr>
          <w:b/>
          <w:bCs/>
          <w:i w:val="0"/>
          <w:iCs w:val="0"/>
          <w:color w:val="auto"/>
          <w:szCs w:val="32"/>
        </w:rPr>
        <w:t>第</w:t>
      </w:r>
      <w:r>
        <w:rPr>
          <w:rFonts w:hint="eastAsia"/>
          <w:b/>
          <w:bCs/>
          <w:i w:val="0"/>
          <w:iCs w:val="0"/>
          <w:color w:val="auto"/>
          <w:szCs w:val="32"/>
          <w:lang w:eastAsia="zh-CN"/>
        </w:rPr>
        <w:t>十六</w:t>
      </w:r>
      <w:r>
        <w:rPr>
          <w:b/>
          <w:bCs/>
          <w:i w:val="0"/>
          <w:iCs w:val="0"/>
          <w:color w:val="auto"/>
          <w:szCs w:val="32"/>
        </w:rPr>
        <w:t>条</w:t>
      </w:r>
      <w:r>
        <w:rPr>
          <w:rFonts w:hint="eastAsia"/>
          <w:b/>
          <w:bCs/>
          <w:i w:val="0"/>
          <w:iCs w:val="0"/>
          <w:color w:val="auto"/>
          <w:szCs w:val="32"/>
        </w:rPr>
        <w:t xml:space="preserve"> </w:t>
      </w:r>
      <w:r>
        <w:rPr>
          <w:rFonts w:hint="eastAsia"/>
          <w:b w:val="0"/>
          <w:bCs w:val="0"/>
          <w:i w:val="0"/>
          <w:iCs w:val="0"/>
          <w:color w:val="auto"/>
          <w:szCs w:val="32"/>
          <w:lang w:eastAsia="zh-CN"/>
        </w:rPr>
        <w:t>本章项目验收主要指的是固定资产投资类项目，不包括事后奖补、融资服务、购买服务类及为特定事项专门安排的工作经费等方式扶持的项目。</w:t>
      </w:r>
    </w:p>
    <w:p>
      <w:pPr>
        <w:spacing w:line="600" w:lineRule="exact"/>
        <w:ind w:firstLine="640"/>
        <w:rPr>
          <w:rFonts w:hint="eastAsia"/>
          <w:b/>
          <w:bCs/>
          <w:i w:val="0"/>
          <w:iCs w:val="0"/>
          <w:color w:val="auto"/>
          <w:szCs w:val="32"/>
        </w:rPr>
      </w:pPr>
      <w:r>
        <w:rPr>
          <w:rFonts w:hint="eastAsia"/>
          <w:b/>
          <w:bCs/>
          <w:i w:val="0"/>
          <w:iCs w:val="0"/>
          <w:color w:val="auto"/>
          <w:szCs w:val="32"/>
          <w:lang w:eastAsia="zh-CN"/>
        </w:rPr>
        <w:t>第十七条</w:t>
      </w:r>
      <w:r>
        <w:rPr>
          <w:rFonts w:hint="eastAsia"/>
          <w:b w:val="0"/>
          <w:bCs w:val="0"/>
          <w:i w:val="0"/>
          <w:iCs w:val="0"/>
          <w:color w:val="auto"/>
          <w:szCs w:val="32"/>
          <w:lang w:val="en-US" w:eastAsia="zh-CN"/>
        </w:rPr>
        <w:t xml:space="preserve"> </w:t>
      </w:r>
      <w:r>
        <w:rPr>
          <w:rFonts w:hint="eastAsia"/>
          <w:b w:val="0"/>
          <w:bCs w:val="0"/>
          <w:i w:val="0"/>
          <w:iCs w:val="0"/>
          <w:color w:val="auto"/>
          <w:szCs w:val="32"/>
        </w:rPr>
        <w:t>按照“谁评审谁负责”及“属地管理”原则，验收工作原则上由省、州（市）</w:t>
      </w:r>
      <w:r>
        <w:rPr>
          <w:rFonts w:hint="eastAsia"/>
          <w:b w:val="0"/>
          <w:bCs w:val="0"/>
          <w:i w:val="0"/>
          <w:iCs w:val="0"/>
          <w:color w:val="auto"/>
          <w:szCs w:val="32"/>
          <w:lang w:eastAsia="zh-CN"/>
        </w:rPr>
        <w:t>分部门、</w:t>
      </w:r>
      <w:r>
        <w:rPr>
          <w:rFonts w:hint="eastAsia"/>
          <w:b w:val="0"/>
          <w:bCs w:val="0"/>
          <w:i w:val="0"/>
          <w:iCs w:val="0"/>
          <w:color w:val="auto"/>
          <w:szCs w:val="32"/>
        </w:rPr>
        <w:t>分级负责。</w:t>
      </w:r>
      <w:r>
        <w:rPr>
          <w:i w:val="0"/>
          <w:iCs w:val="0"/>
          <w:color w:val="auto"/>
          <w:szCs w:val="32"/>
          <w:shd w:val="clear" w:color="auto" w:fill="FFFFFF"/>
        </w:rPr>
        <w:t>省</w:t>
      </w:r>
      <w:r>
        <w:rPr>
          <w:rFonts w:hint="default"/>
          <w:i w:val="0"/>
          <w:iCs w:val="0"/>
          <w:color w:val="auto"/>
          <w:szCs w:val="32"/>
          <w:shd w:val="clear" w:color="auto" w:fill="FFFFFF"/>
        </w:rPr>
        <w:t>工业</w:t>
      </w:r>
      <w:r>
        <w:rPr>
          <w:i w:val="0"/>
          <w:iCs w:val="0"/>
          <w:color w:val="auto"/>
          <w:szCs w:val="32"/>
          <w:shd w:val="clear" w:color="auto" w:fill="FFFFFF"/>
        </w:rPr>
        <w:t>和信息化</w:t>
      </w:r>
      <w:r>
        <w:rPr>
          <w:rFonts w:hint="default"/>
          <w:i w:val="0"/>
          <w:iCs w:val="0"/>
          <w:color w:val="auto"/>
          <w:szCs w:val="32"/>
          <w:shd w:val="clear" w:color="auto" w:fill="FFFFFF"/>
        </w:rPr>
        <w:t>厅</w:t>
      </w:r>
      <w:r>
        <w:rPr>
          <w:rFonts w:ascii="Times New Roman" w:hAnsi="Times New Roman" w:cs="Times New Roman"/>
          <w:i w:val="0"/>
          <w:iCs w:val="0"/>
          <w:color w:val="auto"/>
          <w:kern w:val="2"/>
          <w:szCs w:val="32"/>
          <w:shd w:val="clear" w:color="auto" w:fill="FFFFFF"/>
        </w:rPr>
        <w:t>（云南省中小企业局）</w:t>
      </w:r>
      <w:r>
        <w:rPr>
          <w:rFonts w:hint="eastAsia"/>
          <w:i w:val="0"/>
          <w:iCs w:val="0"/>
          <w:color w:val="auto"/>
          <w:szCs w:val="32"/>
          <w:shd w:val="clear" w:color="auto" w:fill="FFFFFF"/>
          <w:lang w:eastAsia="zh-CN"/>
        </w:rPr>
        <w:t>和</w:t>
      </w:r>
      <w:r>
        <w:rPr>
          <w:rFonts w:hint="default"/>
          <w:b w:val="0"/>
          <w:bCs w:val="0"/>
          <w:i w:val="0"/>
          <w:iCs w:val="0"/>
          <w:color w:val="auto"/>
          <w:szCs w:val="32"/>
          <w:shd w:val="clear" w:color="auto" w:fill="FFFFFF"/>
          <w:lang w:eastAsia="zh-CN"/>
        </w:rPr>
        <w:t>省级有关主管部门根据年度支持重点和支持方向确定项目验收的标准、内容、提交的资料、不得通过验收的情形等，</w:t>
      </w:r>
      <w:r>
        <w:rPr>
          <w:rFonts w:hint="eastAsia"/>
          <w:b w:val="0"/>
          <w:bCs w:val="0"/>
          <w:i w:val="0"/>
          <w:iCs w:val="0"/>
          <w:color w:val="auto"/>
          <w:szCs w:val="32"/>
          <w:shd w:val="clear" w:color="auto" w:fill="FFFFFF"/>
          <w:lang w:eastAsia="zh-CN"/>
        </w:rPr>
        <w:t>分别组织</w:t>
      </w:r>
      <w:r>
        <w:rPr>
          <w:rFonts w:hint="default"/>
          <w:b w:val="0"/>
          <w:bCs w:val="0"/>
          <w:i w:val="0"/>
          <w:iCs w:val="0"/>
          <w:color w:val="auto"/>
          <w:szCs w:val="32"/>
          <w:shd w:val="clear" w:color="auto" w:fill="FFFFFF"/>
          <w:lang w:eastAsia="zh-CN"/>
        </w:rPr>
        <w:t>各州（市）、县（市、区）工业和信息化部门和有关</w:t>
      </w:r>
      <w:r>
        <w:rPr>
          <w:rFonts w:hint="eastAsia"/>
          <w:b w:val="0"/>
          <w:bCs w:val="0"/>
          <w:i w:val="0"/>
          <w:iCs w:val="0"/>
          <w:color w:val="auto"/>
          <w:szCs w:val="32"/>
          <w:shd w:val="clear" w:color="auto" w:fill="FFFFFF"/>
          <w:lang w:eastAsia="zh-CN"/>
        </w:rPr>
        <w:t>行业</w:t>
      </w:r>
      <w:r>
        <w:rPr>
          <w:rFonts w:hint="default"/>
          <w:b w:val="0"/>
          <w:bCs w:val="0"/>
          <w:i w:val="0"/>
          <w:iCs w:val="0"/>
          <w:color w:val="auto"/>
          <w:szCs w:val="32"/>
          <w:shd w:val="clear" w:color="auto" w:fill="FFFFFF"/>
          <w:lang w:eastAsia="zh-CN"/>
        </w:rPr>
        <w:t>主管部门据此开展项目验收。</w:t>
      </w:r>
      <w:r>
        <w:rPr>
          <w:rFonts w:hint="eastAsia"/>
          <w:b w:val="0"/>
          <w:bCs w:val="0"/>
          <w:i w:val="0"/>
          <w:iCs w:val="0"/>
          <w:color w:val="auto"/>
          <w:szCs w:val="32"/>
          <w:shd w:val="clear" w:color="auto" w:fill="FFFFFF"/>
          <w:lang w:eastAsia="zh-CN"/>
        </w:rPr>
        <w:t>省工业和信息化厅（云南省中小企业局）资金使用处室按照“谁安排、谁负责”的原则组织验收。</w:t>
      </w:r>
    </w:p>
    <w:p>
      <w:pPr>
        <w:spacing w:line="600" w:lineRule="exact"/>
        <w:ind w:firstLine="640"/>
        <w:rPr>
          <w:i w:val="0"/>
          <w:iCs w:val="0"/>
          <w:color w:val="auto"/>
          <w:szCs w:val="32"/>
        </w:rPr>
      </w:pPr>
      <w:r>
        <w:rPr>
          <w:rFonts w:hint="eastAsia"/>
          <w:i w:val="0"/>
          <w:iCs w:val="0"/>
          <w:color w:val="auto"/>
          <w:szCs w:val="32"/>
        </w:rPr>
        <w:t>（一）省本级专项资金安排的资金项目由省工业和信息化厅会同省级有关主管部门负责</w:t>
      </w:r>
      <w:r>
        <w:rPr>
          <w:i w:val="0"/>
          <w:iCs w:val="0"/>
          <w:color w:val="auto"/>
          <w:szCs w:val="32"/>
        </w:rPr>
        <w:t>，</w:t>
      </w:r>
      <w:r>
        <w:rPr>
          <w:rFonts w:hint="eastAsia"/>
          <w:i w:val="0"/>
          <w:iCs w:val="0"/>
          <w:color w:val="auto"/>
          <w:szCs w:val="32"/>
        </w:rPr>
        <w:t>州（市）、县（</w:t>
      </w:r>
      <w:r>
        <w:rPr>
          <w:rFonts w:hint="eastAsia"/>
          <w:i w:val="0"/>
          <w:iCs w:val="0"/>
          <w:color w:val="auto"/>
          <w:szCs w:val="32"/>
          <w:lang w:eastAsia="zh-CN"/>
        </w:rPr>
        <w:t>市、</w:t>
      </w:r>
      <w:r>
        <w:rPr>
          <w:rFonts w:hint="eastAsia"/>
          <w:i w:val="0"/>
          <w:iCs w:val="0"/>
          <w:color w:val="auto"/>
          <w:szCs w:val="32"/>
        </w:rPr>
        <w:t>区）</w:t>
      </w:r>
      <w:r>
        <w:rPr>
          <w:rFonts w:hint="eastAsia"/>
          <w:i w:val="0"/>
          <w:iCs w:val="0"/>
          <w:color w:val="auto"/>
          <w:szCs w:val="32"/>
          <w:lang w:eastAsia="zh-CN"/>
        </w:rPr>
        <w:t>工信部门和</w:t>
      </w:r>
      <w:r>
        <w:rPr>
          <w:rFonts w:hint="eastAsia"/>
          <w:i w:val="0"/>
          <w:iCs w:val="0"/>
          <w:color w:val="auto"/>
          <w:szCs w:val="32"/>
        </w:rPr>
        <w:t>有关</w:t>
      </w:r>
      <w:r>
        <w:rPr>
          <w:rFonts w:hint="eastAsia"/>
          <w:i w:val="0"/>
          <w:iCs w:val="0"/>
          <w:color w:val="auto"/>
          <w:szCs w:val="32"/>
          <w:lang w:eastAsia="zh-CN"/>
        </w:rPr>
        <w:t>行业</w:t>
      </w:r>
      <w:r>
        <w:rPr>
          <w:rFonts w:hint="eastAsia"/>
          <w:i w:val="0"/>
          <w:iCs w:val="0"/>
          <w:color w:val="auto"/>
          <w:szCs w:val="32"/>
        </w:rPr>
        <w:t>主管</w:t>
      </w:r>
      <w:r>
        <w:rPr>
          <w:i w:val="0"/>
          <w:iCs w:val="0"/>
          <w:color w:val="auto"/>
          <w:szCs w:val="32"/>
        </w:rPr>
        <w:t>部门、有关项目承担单位协助并参与</w:t>
      </w:r>
      <w:r>
        <w:rPr>
          <w:rFonts w:hint="eastAsia"/>
          <w:i w:val="0"/>
          <w:iCs w:val="0"/>
          <w:color w:val="auto"/>
          <w:szCs w:val="32"/>
        </w:rPr>
        <w:t>实施</w:t>
      </w:r>
      <w:r>
        <w:rPr>
          <w:i w:val="0"/>
          <w:iCs w:val="0"/>
          <w:color w:val="auto"/>
          <w:szCs w:val="32"/>
        </w:rPr>
        <w:t>。</w:t>
      </w:r>
    </w:p>
    <w:p>
      <w:pPr>
        <w:spacing w:line="600" w:lineRule="exact"/>
        <w:ind w:firstLine="640"/>
        <w:rPr>
          <w:rFonts w:ascii="Times New Roman" w:hAnsi="Times New Roman" w:cs="Times New Roman"/>
          <w:i w:val="0"/>
          <w:iCs w:val="0"/>
          <w:color w:val="auto"/>
          <w:kern w:val="0"/>
          <w:szCs w:val="32"/>
          <w:shd w:val="clear" w:color="auto" w:fill="FFFFFF"/>
        </w:rPr>
      </w:pPr>
      <w:r>
        <w:rPr>
          <w:rFonts w:hint="eastAsia"/>
          <w:i w:val="0"/>
          <w:iCs w:val="0"/>
          <w:color w:val="auto"/>
          <w:szCs w:val="32"/>
        </w:rPr>
        <w:t>（二）省对下专项资金安排的项目</w:t>
      </w:r>
      <w:r>
        <w:rPr>
          <w:rFonts w:hint="eastAsia"/>
          <w:i w:val="0"/>
          <w:iCs w:val="0"/>
          <w:color w:val="auto"/>
          <w:szCs w:val="32"/>
          <w:lang w:eastAsia="zh-CN"/>
        </w:rPr>
        <w:t>涉及工业和信息化领域的，</w:t>
      </w:r>
      <w:r>
        <w:rPr>
          <w:rFonts w:hint="eastAsia"/>
          <w:i w:val="0"/>
          <w:iCs w:val="0"/>
          <w:color w:val="auto"/>
          <w:szCs w:val="32"/>
        </w:rPr>
        <w:t>由</w:t>
      </w:r>
      <w:r>
        <w:rPr>
          <w:rFonts w:ascii="Times New Roman" w:hAnsi="Times New Roman" w:cs="Times New Roman"/>
          <w:i w:val="0"/>
          <w:iCs w:val="0"/>
          <w:color w:val="auto"/>
          <w:kern w:val="0"/>
          <w:szCs w:val="32"/>
          <w:shd w:val="clear" w:color="auto" w:fill="FFFFFF"/>
        </w:rPr>
        <w:t>州（市）</w:t>
      </w:r>
      <w:r>
        <w:rPr>
          <w:rFonts w:hint="eastAsia" w:cs="Times New Roman"/>
          <w:i w:val="0"/>
          <w:iCs w:val="0"/>
          <w:color w:val="auto"/>
          <w:kern w:val="0"/>
          <w:szCs w:val="32"/>
          <w:shd w:val="clear" w:color="auto" w:fill="FFFFFF"/>
          <w:lang w:eastAsia="zh-CN"/>
        </w:rPr>
        <w:t>工信部门负责对辖区内项目组织</w:t>
      </w:r>
      <w:r>
        <w:rPr>
          <w:rFonts w:ascii="Times New Roman" w:hAnsi="Times New Roman" w:cs="Times New Roman"/>
          <w:i w:val="0"/>
          <w:iCs w:val="0"/>
          <w:color w:val="auto"/>
          <w:kern w:val="0"/>
          <w:szCs w:val="32"/>
          <w:shd w:val="clear" w:color="auto" w:fill="FFFFFF"/>
        </w:rPr>
        <w:t>验收</w:t>
      </w:r>
      <w:r>
        <w:rPr>
          <w:rFonts w:hint="eastAsia"/>
          <w:i w:val="0"/>
          <w:iCs w:val="0"/>
          <w:color w:val="auto"/>
          <w:szCs w:val="32"/>
        </w:rPr>
        <w:t>。</w:t>
      </w:r>
      <w:r>
        <w:rPr>
          <w:i w:val="0"/>
          <w:iCs w:val="0"/>
          <w:color w:val="auto"/>
          <w:szCs w:val="32"/>
        </w:rPr>
        <w:t>验收完成后</w:t>
      </w:r>
      <w:r>
        <w:rPr>
          <w:rFonts w:hint="eastAsia"/>
          <w:i w:val="0"/>
          <w:iCs w:val="0"/>
          <w:color w:val="auto"/>
          <w:szCs w:val="32"/>
        </w:rPr>
        <w:t>，及时</w:t>
      </w:r>
      <w:r>
        <w:rPr>
          <w:i w:val="0"/>
          <w:iCs w:val="0"/>
          <w:color w:val="auto"/>
          <w:szCs w:val="32"/>
        </w:rPr>
        <w:t>将</w:t>
      </w:r>
      <w:r>
        <w:rPr>
          <w:rFonts w:ascii="Times New Roman" w:hAnsi="Times New Roman" w:cs="Times New Roman"/>
          <w:i w:val="0"/>
          <w:iCs w:val="0"/>
          <w:color w:val="auto"/>
          <w:kern w:val="0"/>
          <w:szCs w:val="32"/>
          <w:shd w:val="clear" w:color="auto" w:fill="FFFFFF"/>
        </w:rPr>
        <w:t>验收情况报省工业和信息化厅（云南省中小企业局）备案</w:t>
      </w:r>
      <w:r>
        <w:rPr>
          <w:rFonts w:hint="default" w:ascii="Times New Roman" w:hAnsi="Times New Roman" w:cs="Times New Roman"/>
          <w:i w:val="0"/>
          <w:iCs w:val="0"/>
          <w:color w:val="auto"/>
          <w:kern w:val="0"/>
          <w:szCs w:val="32"/>
          <w:shd w:val="clear" w:color="auto" w:fill="FFFFFF"/>
        </w:rPr>
        <w:t>。</w:t>
      </w:r>
    </w:p>
    <w:p>
      <w:pPr>
        <w:spacing w:line="600" w:lineRule="exact"/>
        <w:ind w:firstLine="640"/>
        <w:rPr>
          <w:b/>
          <w:bCs/>
          <w:i w:val="0"/>
          <w:iCs w:val="0"/>
          <w:color w:val="auto"/>
          <w:szCs w:val="32"/>
        </w:rPr>
      </w:pPr>
      <w:r>
        <w:rPr>
          <w:rFonts w:hint="eastAsia" w:cs="Times New Roman"/>
          <w:i w:val="0"/>
          <w:iCs w:val="0"/>
          <w:color w:val="auto"/>
          <w:kern w:val="0"/>
          <w:szCs w:val="32"/>
          <w:shd w:val="clear" w:color="auto" w:fill="FFFFFF"/>
          <w:lang w:eastAsia="zh-CN"/>
        </w:rPr>
        <w:t>（三）</w:t>
      </w:r>
      <w:r>
        <w:rPr>
          <w:rFonts w:hint="eastAsia"/>
          <w:i w:val="0"/>
          <w:iCs w:val="0"/>
          <w:color w:val="auto"/>
          <w:szCs w:val="32"/>
        </w:rPr>
        <w:t>省对下专项资金安排的项目</w:t>
      </w:r>
      <w:r>
        <w:rPr>
          <w:rFonts w:hint="eastAsia"/>
          <w:i w:val="0"/>
          <w:iCs w:val="0"/>
          <w:color w:val="auto"/>
          <w:szCs w:val="32"/>
          <w:lang w:eastAsia="zh-CN"/>
        </w:rPr>
        <w:t>涉及省级有关主管部门的，由省级有关主管部门负责</w:t>
      </w:r>
      <w:r>
        <w:rPr>
          <w:rFonts w:hint="eastAsia" w:cs="Times New Roman"/>
          <w:i w:val="0"/>
          <w:iCs w:val="0"/>
          <w:color w:val="auto"/>
          <w:kern w:val="0"/>
          <w:szCs w:val="32"/>
          <w:shd w:val="clear" w:color="auto" w:fill="FFFFFF"/>
          <w:lang w:eastAsia="zh-CN"/>
        </w:rPr>
        <w:t>组织本</w:t>
      </w:r>
      <w:r>
        <w:rPr>
          <w:rFonts w:hint="default" w:ascii="Times New Roman" w:hAnsi="Times New Roman" w:cs="Times New Roman"/>
          <w:i w:val="0"/>
          <w:iCs w:val="0"/>
          <w:color w:val="auto"/>
          <w:kern w:val="0"/>
          <w:szCs w:val="32"/>
          <w:shd w:val="clear" w:color="auto" w:fill="FFFFFF"/>
        </w:rPr>
        <w:t>行业领域资金</w:t>
      </w:r>
      <w:r>
        <w:rPr>
          <w:rFonts w:ascii="Times New Roman" w:hAnsi="Times New Roman" w:cs="Times New Roman"/>
          <w:i w:val="0"/>
          <w:iCs w:val="0"/>
          <w:color w:val="auto"/>
          <w:kern w:val="0"/>
          <w:szCs w:val="32"/>
          <w:shd w:val="clear" w:color="auto" w:fill="FFFFFF"/>
        </w:rPr>
        <w:t>项目</w:t>
      </w:r>
      <w:r>
        <w:rPr>
          <w:rFonts w:hint="eastAsia" w:cs="Times New Roman"/>
          <w:i w:val="0"/>
          <w:iCs w:val="0"/>
          <w:color w:val="auto"/>
          <w:kern w:val="0"/>
          <w:szCs w:val="32"/>
          <w:shd w:val="clear" w:color="auto" w:fill="FFFFFF"/>
          <w:lang w:eastAsia="zh-CN"/>
        </w:rPr>
        <w:t>的</w:t>
      </w:r>
      <w:r>
        <w:rPr>
          <w:rFonts w:ascii="Times New Roman" w:hAnsi="Times New Roman" w:cs="Times New Roman"/>
          <w:i w:val="0"/>
          <w:iCs w:val="0"/>
          <w:color w:val="auto"/>
          <w:kern w:val="0"/>
          <w:szCs w:val="32"/>
          <w:shd w:val="clear" w:color="auto" w:fill="FFFFFF"/>
        </w:rPr>
        <w:t>验收</w:t>
      </w:r>
      <w:r>
        <w:rPr>
          <w:rFonts w:hint="eastAsia"/>
          <w:i w:val="0"/>
          <w:iCs w:val="0"/>
          <w:color w:val="auto"/>
          <w:szCs w:val="32"/>
        </w:rPr>
        <w:t>。</w:t>
      </w:r>
      <w:r>
        <w:rPr>
          <w:i w:val="0"/>
          <w:iCs w:val="0"/>
          <w:color w:val="auto"/>
          <w:szCs w:val="32"/>
        </w:rPr>
        <w:t>验收完成后</w:t>
      </w:r>
      <w:r>
        <w:rPr>
          <w:rFonts w:hint="eastAsia"/>
          <w:i w:val="0"/>
          <w:iCs w:val="0"/>
          <w:color w:val="auto"/>
          <w:szCs w:val="32"/>
        </w:rPr>
        <w:t>，及时</w:t>
      </w:r>
      <w:r>
        <w:rPr>
          <w:i w:val="0"/>
          <w:iCs w:val="0"/>
          <w:color w:val="auto"/>
          <w:szCs w:val="32"/>
        </w:rPr>
        <w:t>将</w:t>
      </w:r>
      <w:r>
        <w:rPr>
          <w:rFonts w:ascii="Times New Roman" w:hAnsi="Times New Roman" w:cs="Times New Roman"/>
          <w:i w:val="0"/>
          <w:iCs w:val="0"/>
          <w:color w:val="auto"/>
          <w:kern w:val="0"/>
          <w:szCs w:val="32"/>
          <w:shd w:val="clear" w:color="auto" w:fill="FFFFFF"/>
        </w:rPr>
        <w:t>验收情况报省工业和信息化厅（云南省中小企业局）备案</w:t>
      </w:r>
      <w:r>
        <w:rPr>
          <w:rFonts w:hint="default" w:ascii="Times New Roman" w:hAnsi="Times New Roman" w:cs="Times New Roman"/>
          <w:i w:val="0"/>
          <w:iCs w:val="0"/>
          <w:color w:val="auto"/>
          <w:kern w:val="0"/>
          <w:szCs w:val="32"/>
          <w:shd w:val="clear" w:color="auto" w:fill="FFFFFF"/>
        </w:rPr>
        <w:t>。</w:t>
      </w:r>
    </w:p>
    <w:p>
      <w:pPr>
        <w:spacing w:line="600" w:lineRule="exact"/>
        <w:ind w:firstLine="640"/>
        <w:rPr>
          <w:rFonts w:hint="eastAsia"/>
          <w:b/>
          <w:bCs/>
          <w:i w:val="0"/>
          <w:iCs w:val="0"/>
          <w:color w:val="auto"/>
          <w:szCs w:val="32"/>
          <w:lang w:val="en-US" w:eastAsia="zh-CN"/>
        </w:rPr>
      </w:pPr>
      <w:r>
        <w:rPr>
          <w:b/>
          <w:bCs/>
          <w:i w:val="0"/>
          <w:iCs w:val="0"/>
          <w:color w:val="auto"/>
          <w:szCs w:val="32"/>
        </w:rPr>
        <w:t>第</w:t>
      </w:r>
      <w:r>
        <w:rPr>
          <w:rFonts w:hint="eastAsia"/>
          <w:b/>
          <w:bCs/>
          <w:i w:val="0"/>
          <w:iCs w:val="0"/>
          <w:color w:val="auto"/>
          <w:szCs w:val="32"/>
          <w:lang w:eastAsia="zh-CN"/>
        </w:rPr>
        <w:t>十八</w:t>
      </w:r>
      <w:r>
        <w:rPr>
          <w:b/>
          <w:bCs/>
          <w:i w:val="0"/>
          <w:iCs w:val="0"/>
          <w:color w:val="auto"/>
          <w:szCs w:val="32"/>
        </w:rPr>
        <w:t>条</w:t>
      </w:r>
      <w:r>
        <w:rPr>
          <w:rFonts w:hint="eastAsia"/>
          <w:b/>
          <w:bCs/>
          <w:i w:val="0"/>
          <w:iCs w:val="0"/>
          <w:color w:val="auto"/>
          <w:szCs w:val="32"/>
          <w:lang w:val="en-US" w:eastAsia="zh-CN"/>
        </w:rPr>
        <w:t xml:space="preserve"> </w:t>
      </w:r>
      <w:r>
        <w:rPr>
          <w:rFonts w:hint="eastAsia"/>
          <w:b w:val="0"/>
          <w:bCs w:val="0"/>
          <w:i w:val="0"/>
          <w:iCs w:val="0"/>
          <w:color w:val="auto"/>
          <w:szCs w:val="32"/>
          <w:lang w:val="en-US" w:eastAsia="zh-CN"/>
        </w:rPr>
        <w:t>项目验收主要验收以下内容：项目完成投资、设备到位等情况；项目建成后达到的工艺技术水平，实现的生产能力等情况；专项资金到位、使用管理和项目账务管理情况。</w:t>
      </w:r>
    </w:p>
    <w:p>
      <w:pPr>
        <w:numPr>
          <w:ilvl w:val="-1"/>
          <w:numId w:val="0"/>
        </w:numPr>
        <w:spacing w:line="600" w:lineRule="exact"/>
        <w:ind w:firstLine="643"/>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b/>
          <w:bCs/>
          <w:i w:val="0"/>
          <w:iCs w:val="0"/>
          <w:color w:val="auto"/>
          <w:szCs w:val="32"/>
          <w:lang w:eastAsia="zh-CN"/>
        </w:rPr>
        <w:t>第十九条</w:t>
      </w:r>
      <w:r>
        <w:rPr>
          <w:rFonts w:hint="eastAsia"/>
          <w:i w:val="0"/>
          <w:iCs w:val="0"/>
          <w:color w:val="auto"/>
          <w:szCs w:val="32"/>
          <w:lang w:val="en-US" w:eastAsia="zh-CN"/>
        </w:rPr>
        <w:t xml:space="preserve"> </w:t>
      </w:r>
      <w:r>
        <w:rPr>
          <w:rFonts w:hint="eastAsia"/>
          <w:i w:val="0"/>
          <w:iCs w:val="0"/>
          <w:color w:val="auto"/>
          <w:szCs w:val="32"/>
        </w:rPr>
        <w:t>项目实施单位应在项目建设完成后3个月内，及时向项目验收责任部门提交验收申请</w:t>
      </w:r>
      <w:r>
        <w:rPr>
          <w:rFonts w:hint="eastAsia"/>
          <w:i w:val="0"/>
          <w:iCs w:val="0"/>
          <w:color w:val="auto"/>
          <w:szCs w:val="32"/>
          <w:lang w:eastAsia="zh-CN"/>
        </w:rPr>
        <w:t>，验收责任部门应在</w:t>
      </w:r>
      <w:r>
        <w:rPr>
          <w:rFonts w:hint="eastAsia"/>
          <w:i w:val="0"/>
          <w:iCs w:val="0"/>
          <w:color w:val="auto"/>
          <w:szCs w:val="32"/>
          <w:lang w:val="en-US" w:eastAsia="zh-CN"/>
        </w:rPr>
        <w:t>12个月内完成验收工作。</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项目实施单位若提前完成目标任务，可申请提前验收。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因特殊原因不能按计划完工的项目，项目单位应按</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本办法第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十</w:t>
      </w:r>
      <w:r>
        <w:rPr>
          <w:rFonts w:hint="eastAsia" w:cs="Times New Roman"/>
          <w:color w:val="000000" w:themeColor="text1"/>
          <w:sz w:val="32"/>
          <w:szCs w:val="32"/>
          <w:highlight w:val="none"/>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规定办理相关手续，项目建成后按调整后的计划组织验收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。项目</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不能按期完成目标任务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又未经报备同意的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，视为验收不通过。</w:t>
      </w:r>
    </w:p>
    <w:p>
      <w:pPr>
        <w:numPr>
          <w:ilvl w:val="-1"/>
          <w:numId w:val="0"/>
        </w:numPr>
        <w:spacing w:line="600" w:lineRule="exact"/>
        <w:ind w:firstLine="643"/>
        <w:rPr>
          <w:i w:val="0"/>
          <w:iCs w:val="0"/>
          <w:color w:val="auto"/>
          <w:szCs w:val="32"/>
        </w:rPr>
      </w:pPr>
      <w:r>
        <w:rPr>
          <w:rFonts w:hint="eastAsia"/>
          <w:b/>
          <w:bCs/>
          <w:i w:val="0"/>
          <w:iCs w:val="0"/>
          <w:color w:val="auto"/>
          <w:szCs w:val="32"/>
        </w:rPr>
        <w:t>第</w:t>
      </w:r>
      <w:r>
        <w:rPr>
          <w:rFonts w:hint="eastAsia"/>
          <w:b/>
          <w:bCs/>
          <w:i w:val="0"/>
          <w:iCs w:val="0"/>
          <w:color w:val="auto"/>
          <w:szCs w:val="32"/>
          <w:lang w:eastAsia="zh-CN"/>
        </w:rPr>
        <w:t>二十</w:t>
      </w:r>
      <w:r>
        <w:rPr>
          <w:rFonts w:hint="eastAsia"/>
          <w:b/>
          <w:bCs/>
          <w:i w:val="0"/>
          <w:iCs w:val="0"/>
          <w:color w:val="auto"/>
          <w:szCs w:val="32"/>
        </w:rPr>
        <w:t>条</w:t>
      </w:r>
      <w:r>
        <w:rPr>
          <w:rFonts w:hint="eastAsia"/>
          <w:i w:val="0"/>
          <w:iCs w:val="0"/>
          <w:color w:val="auto"/>
          <w:szCs w:val="32"/>
        </w:rPr>
        <w:t xml:space="preserve"> 项目验收工作可由</w:t>
      </w:r>
      <w:r>
        <w:rPr>
          <w:rFonts w:hint="eastAsia" w:cs="Times New Roman"/>
          <w:i w:val="0"/>
          <w:iCs w:val="0"/>
          <w:color w:val="auto"/>
          <w:kern w:val="0"/>
          <w:szCs w:val="32"/>
          <w:shd w:val="clear" w:color="auto" w:fill="FFFFFF"/>
          <w:lang w:eastAsia="zh-CN"/>
        </w:rPr>
        <w:t>工业和信息化</w:t>
      </w:r>
      <w:r>
        <w:rPr>
          <w:rFonts w:hint="default" w:ascii="Times New Roman" w:hAnsi="Times New Roman" w:cs="Times New Roman"/>
          <w:i w:val="0"/>
          <w:iCs w:val="0"/>
          <w:color w:val="auto"/>
          <w:kern w:val="0"/>
          <w:szCs w:val="32"/>
          <w:shd w:val="clear" w:color="auto" w:fill="FFFFFF"/>
        </w:rPr>
        <w:t>部门</w:t>
      </w:r>
      <w:r>
        <w:rPr>
          <w:rFonts w:hint="eastAsia" w:cs="Times New Roman"/>
          <w:i w:val="0"/>
          <w:iCs w:val="0"/>
          <w:color w:val="auto"/>
          <w:kern w:val="0"/>
          <w:szCs w:val="32"/>
          <w:shd w:val="clear" w:color="auto" w:fill="FFFFFF"/>
          <w:lang w:eastAsia="zh-CN"/>
        </w:rPr>
        <w:t>和省级有关主管部门</w:t>
      </w:r>
      <w:r>
        <w:rPr>
          <w:rFonts w:hint="eastAsia"/>
          <w:i w:val="0"/>
          <w:iCs w:val="0"/>
          <w:color w:val="auto"/>
          <w:szCs w:val="32"/>
        </w:rPr>
        <w:t>组织相关行业、财务专家</w:t>
      </w:r>
      <w:r>
        <w:rPr>
          <w:rFonts w:hint="eastAsia"/>
          <w:i w:val="0"/>
          <w:iCs w:val="0"/>
          <w:color w:val="auto"/>
          <w:szCs w:val="32"/>
          <w:lang w:eastAsia="zh-CN"/>
        </w:rPr>
        <w:t>自行开展</w:t>
      </w:r>
      <w:r>
        <w:rPr>
          <w:rFonts w:hint="eastAsia"/>
          <w:i w:val="0"/>
          <w:iCs w:val="0"/>
          <w:color w:val="auto"/>
          <w:szCs w:val="32"/>
        </w:rPr>
        <w:t>，</w:t>
      </w:r>
      <w:r>
        <w:rPr>
          <w:rFonts w:hint="eastAsia"/>
          <w:i w:val="0"/>
          <w:iCs w:val="0"/>
          <w:color w:val="auto"/>
          <w:szCs w:val="32"/>
          <w:lang w:eastAsia="zh-CN"/>
        </w:rPr>
        <w:t>也</w:t>
      </w:r>
      <w:r>
        <w:rPr>
          <w:rFonts w:hint="eastAsia"/>
          <w:i w:val="0"/>
          <w:iCs w:val="0"/>
          <w:color w:val="auto"/>
          <w:szCs w:val="32"/>
        </w:rPr>
        <w:t>可委托第三方中介机构组织实施</w:t>
      </w:r>
      <w:r>
        <w:rPr>
          <w:rFonts w:hint="eastAsia"/>
          <w:i w:val="0"/>
          <w:iCs w:val="0"/>
          <w:color w:val="auto"/>
          <w:szCs w:val="32"/>
          <w:lang w:eastAsia="zh-CN"/>
        </w:rPr>
        <w:t>。</w:t>
      </w:r>
    </w:p>
    <w:p>
      <w:pPr>
        <w:spacing w:line="600" w:lineRule="exact"/>
        <w:ind w:firstLine="640"/>
        <w:rPr>
          <w:i w:val="0"/>
          <w:iCs w:val="0"/>
          <w:color w:val="auto"/>
          <w:szCs w:val="32"/>
        </w:rPr>
      </w:pPr>
      <w:r>
        <w:rPr>
          <w:rFonts w:hint="eastAsia"/>
          <w:b/>
          <w:bCs/>
          <w:i w:val="0"/>
          <w:iCs w:val="0"/>
          <w:color w:val="auto"/>
          <w:szCs w:val="32"/>
        </w:rPr>
        <w:t>第</w:t>
      </w:r>
      <w:r>
        <w:rPr>
          <w:rFonts w:hint="eastAsia"/>
          <w:b/>
          <w:bCs/>
          <w:i w:val="0"/>
          <w:iCs w:val="0"/>
          <w:color w:val="auto"/>
          <w:szCs w:val="32"/>
          <w:lang w:eastAsia="zh-CN"/>
        </w:rPr>
        <w:t>二十一</w:t>
      </w:r>
      <w:r>
        <w:rPr>
          <w:rFonts w:hint="eastAsia"/>
          <w:b/>
          <w:bCs/>
          <w:i w:val="0"/>
          <w:iCs w:val="0"/>
          <w:color w:val="auto"/>
          <w:szCs w:val="32"/>
        </w:rPr>
        <w:t xml:space="preserve">条 </w:t>
      </w:r>
      <w:r>
        <w:rPr>
          <w:rFonts w:hint="eastAsia"/>
          <w:i w:val="0"/>
          <w:iCs w:val="0"/>
          <w:color w:val="auto"/>
          <w:szCs w:val="32"/>
        </w:rPr>
        <w:t>项目验收</w:t>
      </w:r>
      <w:r>
        <w:rPr>
          <w:rFonts w:hint="eastAsia"/>
          <w:i w:val="0"/>
          <w:iCs w:val="0"/>
          <w:color w:val="auto"/>
          <w:szCs w:val="32"/>
          <w:lang w:eastAsia="zh-CN"/>
        </w:rPr>
        <w:t>以</w:t>
      </w:r>
      <w:r>
        <w:rPr>
          <w:rFonts w:hint="eastAsia"/>
          <w:i w:val="0"/>
          <w:iCs w:val="0"/>
          <w:color w:val="auto"/>
          <w:szCs w:val="32"/>
        </w:rPr>
        <w:t>实地考核验收</w:t>
      </w:r>
      <w:r>
        <w:rPr>
          <w:rFonts w:hint="eastAsia"/>
          <w:i w:val="0"/>
          <w:iCs w:val="0"/>
          <w:color w:val="auto"/>
          <w:szCs w:val="32"/>
          <w:lang w:eastAsia="zh-CN"/>
        </w:rPr>
        <w:t>方式为主，也可进行</w:t>
      </w:r>
      <w:r>
        <w:rPr>
          <w:rFonts w:hint="eastAsia"/>
          <w:i w:val="0"/>
          <w:iCs w:val="0"/>
          <w:color w:val="auto"/>
          <w:szCs w:val="32"/>
        </w:rPr>
        <w:t>书面审查验收。实地考核验收是指</w:t>
      </w:r>
      <w:r>
        <w:rPr>
          <w:rFonts w:hint="eastAsia"/>
          <w:i w:val="0"/>
          <w:iCs w:val="0"/>
          <w:color w:val="auto"/>
          <w:szCs w:val="32"/>
          <w:lang w:eastAsia="zh-CN"/>
        </w:rPr>
        <w:t>验收</w:t>
      </w:r>
      <w:r>
        <w:rPr>
          <w:rFonts w:hint="eastAsia"/>
          <w:i w:val="0"/>
          <w:iCs w:val="0"/>
          <w:color w:val="auto"/>
          <w:szCs w:val="32"/>
        </w:rPr>
        <w:t>组赴项目现场通过听取汇报、查阅材料、现场质询等方式对项目实施验收，经讨论形成项目验收意见。书面审查验收是指</w:t>
      </w:r>
      <w:r>
        <w:rPr>
          <w:rFonts w:hint="eastAsia"/>
          <w:i w:val="0"/>
          <w:iCs w:val="0"/>
          <w:color w:val="auto"/>
          <w:szCs w:val="32"/>
          <w:lang w:eastAsia="zh-CN"/>
        </w:rPr>
        <w:t>验收</w:t>
      </w:r>
      <w:r>
        <w:rPr>
          <w:rFonts w:hint="eastAsia"/>
          <w:i w:val="0"/>
          <w:iCs w:val="0"/>
          <w:color w:val="auto"/>
          <w:szCs w:val="32"/>
        </w:rPr>
        <w:t>组对项目单位提供的相关验收申请资料进行会议评审，形成验收意见。</w:t>
      </w:r>
      <w:r>
        <w:rPr>
          <w:rFonts w:hint="eastAsia"/>
          <w:i w:val="0"/>
          <w:iCs w:val="0"/>
          <w:color w:val="auto"/>
          <w:szCs w:val="32"/>
          <w:lang w:eastAsia="zh-CN"/>
        </w:rPr>
        <w:t>项目验收责任部门</w:t>
      </w:r>
      <w:r>
        <w:rPr>
          <w:rFonts w:hint="eastAsia"/>
          <w:i w:val="0"/>
          <w:iCs w:val="0"/>
          <w:color w:val="auto"/>
          <w:szCs w:val="32"/>
        </w:rPr>
        <w:t>可根据项目资金大小和项目内容合理确定验收方式。相关法规、规范性文件或资金项目合同对验收方式有特殊规定的，按照具体规定办理。</w:t>
      </w:r>
    </w:p>
    <w:p>
      <w:pPr>
        <w:spacing w:line="600" w:lineRule="exact"/>
        <w:ind w:firstLine="640"/>
        <w:rPr>
          <w:i w:val="0"/>
          <w:iCs w:val="0"/>
          <w:color w:val="auto"/>
          <w:szCs w:val="32"/>
        </w:rPr>
      </w:pPr>
      <w:r>
        <w:rPr>
          <w:b/>
          <w:i w:val="0"/>
          <w:iCs w:val="0"/>
          <w:color w:val="auto"/>
          <w:szCs w:val="32"/>
        </w:rPr>
        <w:t>第</w:t>
      </w:r>
      <w:r>
        <w:rPr>
          <w:rFonts w:hint="eastAsia"/>
          <w:b/>
          <w:i w:val="0"/>
          <w:iCs w:val="0"/>
          <w:color w:val="auto"/>
          <w:szCs w:val="32"/>
          <w:lang w:eastAsia="zh-CN"/>
        </w:rPr>
        <w:t>二十二</w:t>
      </w:r>
      <w:r>
        <w:rPr>
          <w:b/>
          <w:i w:val="0"/>
          <w:iCs w:val="0"/>
          <w:color w:val="auto"/>
          <w:szCs w:val="32"/>
        </w:rPr>
        <w:t>条</w:t>
      </w:r>
      <w:r>
        <w:rPr>
          <w:i w:val="0"/>
          <w:iCs w:val="0"/>
          <w:color w:val="auto"/>
          <w:szCs w:val="32"/>
        </w:rPr>
        <w:t xml:space="preserve"> 验收结论包括“验收通过”、“限期整改”、“验收不通过”三种。一次验收未通过的项目，项目单位应在验收结论下达之日起6个月内完成整改工作并再次提出验收申请</w:t>
      </w:r>
      <w:r>
        <w:rPr>
          <w:rFonts w:hint="eastAsia"/>
          <w:i w:val="0"/>
          <w:iCs w:val="0"/>
          <w:color w:val="auto"/>
          <w:szCs w:val="32"/>
          <w:lang w:eastAsia="zh-CN"/>
        </w:rPr>
        <w:t>。若</w:t>
      </w:r>
      <w:r>
        <w:rPr>
          <w:i w:val="0"/>
          <w:iCs w:val="0"/>
          <w:color w:val="auto"/>
          <w:szCs w:val="32"/>
        </w:rPr>
        <w:t>再次验收未通过的，为最终验收不通过。验收不通过</w:t>
      </w:r>
      <w:r>
        <w:rPr>
          <w:rFonts w:hint="eastAsia"/>
          <w:i w:val="0"/>
          <w:iCs w:val="0"/>
          <w:color w:val="auto"/>
          <w:szCs w:val="32"/>
          <w:lang w:eastAsia="zh-CN"/>
        </w:rPr>
        <w:t>的项目，</w:t>
      </w:r>
      <w:r>
        <w:rPr>
          <w:i w:val="0"/>
          <w:iCs w:val="0"/>
          <w:color w:val="auto"/>
          <w:szCs w:val="32"/>
        </w:rPr>
        <w:t>有后续资金未拨付的将不再拨付</w:t>
      </w:r>
      <w:r>
        <w:rPr>
          <w:rFonts w:hint="eastAsia"/>
          <w:i w:val="0"/>
          <w:iCs w:val="0"/>
          <w:color w:val="auto"/>
          <w:szCs w:val="32"/>
          <w:lang w:eastAsia="zh-CN"/>
        </w:rPr>
        <w:t>，且</w:t>
      </w:r>
      <w:r>
        <w:rPr>
          <w:i w:val="0"/>
          <w:iCs w:val="0"/>
          <w:color w:val="auto"/>
          <w:szCs w:val="32"/>
        </w:rPr>
        <w:t>三年内不得安排该项目</w:t>
      </w:r>
      <w:r>
        <w:rPr>
          <w:rFonts w:hint="eastAsia"/>
          <w:i w:val="0"/>
          <w:iCs w:val="0"/>
          <w:color w:val="auto"/>
          <w:szCs w:val="32"/>
          <w:lang w:eastAsia="zh-CN"/>
        </w:rPr>
        <w:t>实施</w:t>
      </w:r>
      <w:r>
        <w:rPr>
          <w:i w:val="0"/>
          <w:iCs w:val="0"/>
          <w:color w:val="auto"/>
          <w:szCs w:val="32"/>
        </w:rPr>
        <w:t>单位新的专项资金项目。</w:t>
      </w:r>
    </w:p>
    <w:p>
      <w:pPr>
        <w:spacing w:line="600" w:lineRule="exact"/>
        <w:ind w:firstLine="640"/>
        <w:jc w:val="both"/>
        <w:rPr>
          <w:rFonts w:eastAsia="仿宋_GB2312"/>
          <w:i w:val="0"/>
          <w:iCs w:val="0"/>
          <w:color w:val="auto"/>
          <w:szCs w:val="32"/>
        </w:rPr>
      </w:pPr>
    </w:p>
    <w:p>
      <w:pPr>
        <w:spacing w:line="600" w:lineRule="exact"/>
        <w:ind w:firstLine="0" w:firstLineChars="0"/>
        <w:jc w:val="center"/>
        <w:rPr>
          <w:rFonts w:eastAsia="黑体"/>
          <w:i w:val="0"/>
          <w:iCs w:val="0"/>
          <w:color w:val="auto"/>
          <w:szCs w:val="32"/>
        </w:rPr>
      </w:pPr>
      <w:r>
        <w:rPr>
          <w:rFonts w:eastAsia="黑体"/>
          <w:i w:val="0"/>
          <w:iCs w:val="0"/>
          <w:color w:val="auto"/>
          <w:szCs w:val="32"/>
        </w:rPr>
        <w:t>第</w:t>
      </w:r>
      <w:r>
        <w:rPr>
          <w:rFonts w:hint="eastAsia" w:eastAsia="黑体"/>
          <w:i w:val="0"/>
          <w:iCs w:val="0"/>
          <w:color w:val="auto"/>
          <w:szCs w:val="32"/>
          <w:lang w:eastAsia="zh-CN"/>
        </w:rPr>
        <w:t>六</w:t>
      </w:r>
      <w:r>
        <w:rPr>
          <w:rFonts w:eastAsia="黑体"/>
          <w:i w:val="0"/>
          <w:iCs w:val="0"/>
          <w:color w:val="auto"/>
          <w:szCs w:val="32"/>
        </w:rPr>
        <w:t>章  附则</w:t>
      </w:r>
    </w:p>
    <w:p>
      <w:pPr>
        <w:spacing w:line="600" w:lineRule="exact"/>
        <w:ind w:firstLine="640"/>
        <w:rPr>
          <w:rFonts w:hint="default" w:eastAsia="仿宋_GB2312"/>
          <w:i w:val="0"/>
          <w:iCs w:val="0"/>
          <w:color w:val="auto"/>
          <w:szCs w:val="32"/>
          <w:lang w:val="en-US" w:eastAsia="zh-CN"/>
        </w:rPr>
      </w:pPr>
      <w:r>
        <w:rPr>
          <w:rFonts w:hint="eastAsia"/>
          <w:b/>
          <w:bCs/>
          <w:i w:val="0"/>
          <w:iCs w:val="0"/>
          <w:color w:val="auto"/>
          <w:szCs w:val="32"/>
          <w:lang w:val="en-US" w:eastAsia="zh-CN"/>
        </w:rPr>
        <w:t>第二十三条</w:t>
      </w:r>
      <w:r>
        <w:rPr>
          <w:rFonts w:hint="eastAsia"/>
          <w:i w:val="0"/>
          <w:iCs w:val="0"/>
          <w:color w:val="auto"/>
          <w:szCs w:val="32"/>
          <w:lang w:val="en-US" w:eastAsia="zh-CN"/>
        </w:rPr>
        <w:t xml:space="preserve"> </w:t>
      </w:r>
      <w:r>
        <w:rPr>
          <w:rFonts w:hint="default" w:eastAsia="仿宋_GB2312"/>
          <w:i w:val="0"/>
          <w:iCs w:val="0"/>
          <w:color w:val="auto"/>
          <w:szCs w:val="32"/>
          <w:lang w:val="en-US" w:eastAsia="zh-CN"/>
        </w:rPr>
        <w:t>专项资金项目须开展绩效评价工作，具体要求按照《云南省省级工业领域财政专项资金绩效管理办法》（云财建〔2022〕264号）执行。</w:t>
      </w:r>
    </w:p>
    <w:p>
      <w:pPr>
        <w:spacing w:line="600" w:lineRule="exact"/>
        <w:ind w:firstLine="640"/>
        <w:rPr>
          <w:i w:val="0"/>
          <w:iCs w:val="0"/>
          <w:color w:val="auto"/>
          <w:szCs w:val="32"/>
        </w:rPr>
      </w:pPr>
      <w:r>
        <w:rPr>
          <w:b/>
          <w:bCs/>
          <w:i w:val="0"/>
          <w:iCs w:val="0"/>
          <w:color w:val="auto"/>
          <w:szCs w:val="32"/>
        </w:rPr>
        <w:t>第</w:t>
      </w:r>
      <w:r>
        <w:rPr>
          <w:rFonts w:hint="eastAsia"/>
          <w:b/>
          <w:bCs/>
          <w:i w:val="0"/>
          <w:iCs w:val="0"/>
          <w:color w:val="auto"/>
          <w:szCs w:val="32"/>
          <w:lang w:eastAsia="zh-CN"/>
        </w:rPr>
        <w:t>二十四</w:t>
      </w:r>
      <w:r>
        <w:rPr>
          <w:b/>
          <w:bCs/>
          <w:i w:val="0"/>
          <w:iCs w:val="0"/>
          <w:color w:val="auto"/>
          <w:szCs w:val="32"/>
        </w:rPr>
        <w:t>条</w:t>
      </w:r>
      <w:r>
        <w:rPr>
          <w:i w:val="0"/>
          <w:iCs w:val="0"/>
          <w:color w:val="auto"/>
          <w:szCs w:val="32"/>
        </w:rPr>
        <w:t xml:space="preserve"> 各州（市）可根据当地实际情况，制定实施细则，报</w:t>
      </w:r>
      <w:r>
        <w:rPr>
          <w:rFonts w:ascii="Times New Roman" w:hAnsi="Times New Roman" w:cs="Times New Roman"/>
          <w:i w:val="0"/>
          <w:iCs w:val="0"/>
          <w:color w:val="auto"/>
          <w:kern w:val="0"/>
          <w:szCs w:val="32"/>
          <w:shd w:val="clear" w:color="auto" w:fill="FFFFFF"/>
        </w:rPr>
        <w:t>云南省工业和信息化厅</w:t>
      </w:r>
      <w:r>
        <w:rPr>
          <w:i w:val="0"/>
          <w:iCs w:val="0"/>
          <w:color w:val="auto"/>
          <w:szCs w:val="32"/>
        </w:rPr>
        <w:t>备案。</w:t>
      </w:r>
    </w:p>
    <w:p>
      <w:pPr>
        <w:spacing w:line="600" w:lineRule="exact"/>
        <w:ind w:firstLine="640"/>
        <w:rPr>
          <w:i w:val="0"/>
          <w:iCs w:val="0"/>
          <w:color w:val="auto"/>
        </w:rPr>
      </w:pPr>
      <w:r>
        <w:rPr>
          <w:rFonts w:hint="eastAsia"/>
          <w:b/>
          <w:bCs/>
          <w:i w:val="0"/>
          <w:iCs w:val="0"/>
          <w:color w:val="auto"/>
          <w:szCs w:val="32"/>
          <w:lang w:eastAsia="zh-CN"/>
        </w:rPr>
        <w:t>第二十五条</w:t>
      </w:r>
      <w:r>
        <w:rPr>
          <w:rFonts w:hint="eastAsia"/>
          <w:b/>
          <w:bCs/>
          <w:i w:val="0"/>
          <w:iCs w:val="0"/>
          <w:color w:val="auto"/>
          <w:szCs w:val="32"/>
          <w:lang w:val="en-US" w:eastAsia="zh-CN"/>
        </w:rPr>
        <w:t xml:space="preserve"> </w:t>
      </w:r>
      <w:r>
        <w:rPr>
          <w:i w:val="0"/>
          <w:iCs w:val="0"/>
          <w:color w:val="auto"/>
          <w:szCs w:val="32"/>
        </w:rPr>
        <w:t>本办法由</w:t>
      </w:r>
      <w:r>
        <w:rPr>
          <w:rFonts w:ascii="Times New Roman" w:hAnsi="Times New Roman" w:cs="Times New Roman"/>
          <w:i w:val="0"/>
          <w:iCs w:val="0"/>
          <w:color w:val="auto"/>
          <w:kern w:val="0"/>
          <w:szCs w:val="32"/>
          <w:shd w:val="clear" w:color="auto" w:fill="FFFFFF"/>
        </w:rPr>
        <w:t>云南省工业和信息化厅</w:t>
      </w:r>
      <w:r>
        <w:rPr>
          <w:i w:val="0"/>
          <w:iCs w:val="0"/>
          <w:color w:val="auto"/>
          <w:szCs w:val="32"/>
        </w:rPr>
        <w:t>负责解释，自印发之日起</w:t>
      </w:r>
      <w:r>
        <w:rPr>
          <w:rFonts w:hint="eastAsia"/>
          <w:i w:val="0"/>
          <w:iCs w:val="0"/>
          <w:color w:val="auto"/>
          <w:szCs w:val="32"/>
        </w:rPr>
        <w:t>施行</w:t>
      </w:r>
      <w:r>
        <w:rPr>
          <w:rFonts w:hint="eastAsia"/>
          <w:i w:val="0"/>
          <w:iCs w:val="0"/>
          <w:color w:val="auto"/>
        </w:rPr>
        <w:t>。</w:t>
      </w:r>
    </w:p>
    <w:p>
      <w:pPr>
        <w:spacing w:line="600" w:lineRule="exact"/>
        <w:ind w:firstLine="0" w:firstLineChars="0"/>
        <w:rPr>
          <w:i w:val="0"/>
          <w:iCs w:val="0"/>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DZiMmViMWZkM2RlOGVkODgzYjhkOTFhZmFmZDkifQ=="/>
  </w:docVars>
  <w:rsids>
    <w:rsidRoot w:val="0FBB5E00"/>
    <w:rsid w:val="00015805"/>
    <w:rsid w:val="000B2E0C"/>
    <w:rsid w:val="000C3086"/>
    <w:rsid w:val="001129C3"/>
    <w:rsid w:val="001176DE"/>
    <w:rsid w:val="00181A09"/>
    <w:rsid w:val="0018590C"/>
    <w:rsid w:val="0023270A"/>
    <w:rsid w:val="002629DC"/>
    <w:rsid w:val="00357B43"/>
    <w:rsid w:val="003A157E"/>
    <w:rsid w:val="003A79D4"/>
    <w:rsid w:val="003D379F"/>
    <w:rsid w:val="003F47F9"/>
    <w:rsid w:val="00410E83"/>
    <w:rsid w:val="00476BEC"/>
    <w:rsid w:val="004E6AF0"/>
    <w:rsid w:val="004E6DE7"/>
    <w:rsid w:val="004F5C97"/>
    <w:rsid w:val="00550E5A"/>
    <w:rsid w:val="005B7D44"/>
    <w:rsid w:val="00663C8F"/>
    <w:rsid w:val="00674CEB"/>
    <w:rsid w:val="007246C0"/>
    <w:rsid w:val="007364E1"/>
    <w:rsid w:val="007517E8"/>
    <w:rsid w:val="007A5421"/>
    <w:rsid w:val="007B2629"/>
    <w:rsid w:val="007F567D"/>
    <w:rsid w:val="0088085F"/>
    <w:rsid w:val="00913684"/>
    <w:rsid w:val="009421C2"/>
    <w:rsid w:val="00960281"/>
    <w:rsid w:val="00966CC6"/>
    <w:rsid w:val="00975CC8"/>
    <w:rsid w:val="009E0B6A"/>
    <w:rsid w:val="00A7234A"/>
    <w:rsid w:val="00A86663"/>
    <w:rsid w:val="00AB3DE5"/>
    <w:rsid w:val="00B52A9B"/>
    <w:rsid w:val="00BE4B89"/>
    <w:rsid w:val="00C30B4C"/>
    <w:rsid w:val="00C66EC0"/>
    <w:rsid w:val="00C85DF2"/>
    <w:rsid w:val="00D33BB3"/>
    <w:rsid w:val="00D65AC7"/>
    <w:rsid w:val="00E122CE"/>
    <w:rsid w:val="00F31AAD"/>
    <w:rsid w:val="00F57E15"/>
    <w:rsid w:val="00F72E66"/>
    <w:rsid w:val="00F7772B"/>
    <w:rsid w:val="00FD53EE"/>
    <w:rsid w:val="00FE3CAF"/>
    <w:rsid w:val="00FE67D5"/>
    <w:rsid w:val="026A49BA"/>
    <w:rsid w:val="026B7A27"/>
    <w:rsid w:val="029327DF"/>
    <w:rsid w:val="03B80DED"/>
    <w:rsid w:val="044A2CD8"/>
    <w:rsid w:val="05FE556D"/>
    <w:rsid w:val="06E03C9A"/>
    <w:rsid w:val="07920634"/>
    <w:rsid w:val="082901BC"/>
    <w:rsid w:val="08301980"/>
    <w:rsid w:val="0C12058D"/>
    <w:rsid w:val="0D094B73"/>
    <w:rsid w:val="0DC756F1"/>
    <w:rsid w:val="0EB2653D"/>
    <w:rsid w:val="0EDC2F5B"/>
    <w:rsid w:val="0EE114A2"/>
    <w:rsid w:val="0F337FC3"/>
    <w:rsid w:val="0FBB5E00"/>
    <w:rsid w:val="11C865B6"/>
    <w:rsid w:val="12057E2C"/>
    <w:rsid w:val="156F7FE7"/>
    <w:rsid w:val="157F6F24"/>
    <w:rsid w:val="161C58FA"/>
    <w:rsid w:val="16600EB1"/>
    <w:rsid w:val="19777B57"/>
    <w:rsid w:val="19B53129"/>
    <w:rsid w:val="1AE21410"/>
    <w:rsid w:val="1B243DA4"/>
    <w:rsid w:val="1B4C4683"/>
    <w:rsid w:val="1BFE3F25"/>
    <w:rsid w:val="1D6A2353"/>
    <w:rsid w:val="1E0666B6"/>
    <w:rsid w:val="1E286894"/>
    <w:rsid w:val="1E347094"/>
    <w:rsid w:val="1ED22FCB"/>
    <w:rsid w:val="200F4B0D"/>
    <w:rsid w:val="207F08D2"/>
    <w:rsid w:val="20CE105C"/>
    <w:rsid w:val="21CE2BE9"/>
    <w:rsid w:val="21F266DB"/>
    <w:rsid w:val="223A55C3"/>
    <w:rsid w:val="22DC0E69"/>
    <w:rsid w:val="24743EE4"/>
    <w:rsid w:val="25E471BF"/>
    <w:rsid w:val="25E92E13"/>
    <w:rsid w:val="260B5DD9"/>
    <w:rsid w:val="26A75C9A"/>
    <w:rsid w:val="279C23E1"/>
    <w:rsid w:val="2967116D"/>
    <w:rsid w:val="29D54FB3"/>
    <w:rsid w:val="2B173384"/>
    <w:rsid w:val="2C8329E1"/>
    <w:rsid w:val="2D8613CF"/>
    <w:rsid w:val="2E5D6967"/>
    <w:rsid w:val="2EAF36A7"/>
    <w:rsid w:val="2EF73F0E"/>
    <w:rsid w:val="2F7A7EF7"/>
    <w:rsid w:val="30F127AF"/>
    <w:rsid w:val="31B53220"/>
    <w:rsid w:val="3303561E"/>
    <w:rsid w:val="330B36E3"/>
    <w:rsid w:val="35490647"/>
    <w:rsid w:val="36573A8E"/>
    <w:rsid w:val="36BA4CD1"/>
    <w:rsid w:val="37250E68"/>
    <w:rsid w:val="37C92BD6"/>
    <w:rsid w:val="384E0F90"/>
    <w:rsid w:val="393437AE"/>
    <w:rsid w:val="3B0449C9"/>
    <w:rsid w:val="3C8D0EDB"/>
    <w:rsid w:val="3EF5620F"/>
    <w:rsid w:val="3F5862D3"/>
    <w:rsid w:val="3FC119AD"/>
    <w:rsid w:val="402E173B"/>
    <w:rsid w:val="40907C83"/>
    <w:rsid w:val="41E15EBC"/>
    <w:rsid w:val="41ED30C1"/>
    <w:rsid w:val="43326E43"/>
    <w:rsid w:val="433A0DA5"/>
    <w:rsid w:val="46AB6594"/>
    <w:rsid w:val="49E2674B"/>
    <w:rsid w:val="4A2E72E4"/>
    <w:rsid w:val="4B2A3528"/>
    <w:rsid w:val="4DBA2D63"/>
    <w:rsid w:val="4DCA58E9"/>
    <w:rsid w:val="4DCB48C9"/>
    <w:rsid w:val="4DFD090C"/>
    <w:rsid w:val="4EE04C2B"/>
    <w:rsid w:val="501F6205"/>
    <w:rsid w:val="50273F23"/>
    <w:rsid w:val="510707CD"/>
    <w:rsid w:val="51831FEF"/>
    <w:rsid w:val="52037ADE"/>
    <w:rsid w:val="528E6F4E"/>
    <w:rsid w:val="52BE2CDB"/>
    <w:rsid w:val="53EA7F3A"/>
    <w:rsid w:val="56B11D33"/>
    <w:rsid w:val="581D55DE"/>
    <w:rsid w:val="5A4D12CF"/>
    <w:rsid w:val="5AC934C3"/>
    <w:rsid w:val="5B1C67CB"/>
    <w:rsid w:val="5BEC67AE"/>
    <w:rsid w:val="5BFF660A"/>
    <w:rsid w:val="5D391B8D"/>
    <w:rsid w:val="5EA51A5A"/>
    <w:rsid w:val="5FB05F3B"/>
    <w:rsid w:val="61152997"/>
    <w:rsid w:val="615F341F"/>
    <w:rsid w:val="62FE3E39"/>
    <w:rsid w:val="63C67AB4"/>
    <w:rsid w:val="645274AA"/>
    <w:rsid w:val="647C1C8B"/>
    <w:rsid w:val="65381BBE"/>
    <w:rsid w:val="66D10C3D"/>
    <w:rsid w:val="68833B41"/>
    <w:rsid w:val="6AA56496"/>
    <w:rsid w:val="6C2D2068"/>
    <w:rsid w:val="6C7D5AE2"/>
    <w:rsid w:val="6CB456AA"/>
    <w:rsid w:val="6CBF77C3"/>
    <w:rsid w:val="6CF01929"/>
    <w:rsid w:val="6D063411"/>
    <w:rsid w:val="6E35187C"/>
    <w:rsid w:val="6E3650B3"/>
    <w:rsid w:val="6E6A3674"/>
    <w:rsid w:val="6E8E1744"/>
    <w:rsid w:val="6F8775D0"/>
    <w:rsid w:val="70B974AF"/>
    <w:rsid w:val="71AC1FAF"/>
    <w:rsid w:val="72DF3FFF"/>
    <w:rsid w:val="72EB5DF4"/>
    <w:rsid w:val="747B1D70"/>
    <w:rsid w:val="764A39B6"/>
    <w:rsid w:val="77E756AD"/>
    <w:rsid w:val="78315B8E"/>
    <w:rsid w:val="785937A9"/>
    <w:rsid w:val="79217531"/>
    <w:rsid w:val="792E58EB"/>
    <w:rsid w:val="7D875740"/>
    <w:rsid w:val="7EC9210C"/>
    <w:rsid w:val="7F11720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Cambria" w:hAnsi="Cambria" w:eastAsia="宋体"/>
      <w:b/>
      <w:bCs/>
      <w:szCs w:val="32"/>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next w:val="1"/>
    <w:qFormat/>
    <w:uiPriority w:val="0"/>
    <w:rPr>
      <w:rFonts w:hAnsi="Courier New"/>
      <w:kern w:val="0"/>
      <w:sz w:val="20"/>
      <w:szCs w:val="21"/>
      <w:lang w:val="zh-CN"/>
    </w:rPr>
  </w:style>
  <w:style w:type="paragraph" w:styleId="5">
    <w:name w:val="Balloon Text"/>
    <w:basedOn w:val="1"/>
    <w:link w:val="15"/>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表格"/>
    <w:basedOn w:val="1"/>
    <w:qFormat/>
    <w:uiPriority w:val="0"/>
    <w:pPr>
      <w:widowControl/>
    </w:pPr>
    <w:rPr>
      <w:rFonts w:ascii="宋体" w:hAnsi="宋体" w:cs="黑体"/>
      <w:color w:val="000000"/>
      <w:kern w:val="0"/>
      <w:sz w:val="18"/>
      <w:szCs w:val="2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图表目录1"/>
    <w:basedOn w:val="1"/>
    <w:next w:val="13"/>
    <w:qFormat/>
    <w:uiPriority w:val="0"/>
    <w:pPr>
      <w:ind w:left="200" w:leftChars="200" w:hanging="200" w:hangingChars="200"/>
    </w:pPr>
    <w:rPr>
      <w:rFonts w:eastAsia="宋体"/>
      <w:kern w:val="0"/>
    </w:rPr>
  </w:style>
  <w:style w:type="character" w:customStyle="1" w:styleId="15">
    <w:name w:val="批注框文本 Char"/>
    <w:basedOn w:val="9"/>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24C6E-30CA-4D4B-B8F9-960F5B2E2C62}">
  <ds:schemaRefs/>
</ds:datastoreItem>
</file>

<file path=docProps/app.xml><?xml version="1.0" encoding="utf-8"?>
<Properties xmlns="http://schemas.openxmlformats.org/officeDocument/2006/extended-properties" xmlns:vt="http://schemas.openxmlformats.org/officeDocument/2006/docPropsVTypes">
  <Template>Normal</Template>
  <Company>云南省工业和信息化委员会</Company>
  <Pages>9</Pages>
  <Words>4187</Words>
  <Characters>4199</Characters>
  <Lines>54</Lines>
  <Paragraphs>15</Paragraphs>
  <ScaleCrop>false</ScaleCrop>
  <LinksUpToDate>false</LinksUpToDate>
  <CharactersWithSpaces>4236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2022-08-25T09:10:00Z</dcterms:created>
  <dc:creator>admin</dc:creator>
  <cp:lastModifiedBy>李艳【云南省工信厅中小企业处】</cp:lastModifiedBy>
  <cp:lastPrinted>2022-11-08T09:49:03Z</cp:lastPrinted>
  <dcterms:modified xsi:type="dcterms:W3CDTF">2022-11-08T11:59:52Z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0ACCF274D7D3468BBE6ECE2A00D5412F</vt:lpwstr>
  </property>
</Properties>
</file>