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spacing w:before="109"/>
        <w:ind w:left="0" w:leftChars="0" w:right="0" w:rightChars="0" w:firstLine="0" w:firstLineChars="0"/>
        <w:jc w:val="center"/>
        <w:rPr>
          <w:rFonts w:hint="eastAsia" w:ascii="方正仿宋_GBK" w:hAnsi="方正仿宋_GBK" w:eastAsia="方正仿宋_GBK" w:cs="方正仿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保山海螺水泥有限责任公司日产</w:t>
      </w:r>
      <w:r>
        <w:rPr>
          <w:rFonts w:hint="eastAsia" w:ascii="宋体" w:hAnsi="宋体" w:eastAsia="宋体" w:cs="宋体"/>
          <w:sz w:val="36"/>
          <w:lang w:val="en-US" w:eastAsia="zh-CN"/>
        </w:rPr>
        <w:t>6166</w:t>
      </w:r>
      <w:r>
        <w:rPr>
          <w:rFonts w:hint="eastAsia" w:ascii="方正小标宋_GBK" w:hAnsi="方正小标宋_GBK" w:eastAsia="方正小标宋_GBK" w:cs="方正小标宋_GBK"/>
          <w:sz w:val="36"/>
        </w:rPr>
        <w:t>吨熟料</w:t>
      </w:r>
      <w:r>
        <w:rPr>
          <w:rFonts w:hint="eastAsia" w:ascii="方正小标宋_GBK" w:hAnsi="方正小标宋_GBK" w:eastAsia="方正小标宋_GBK" w:cs="方正小标宋_GBK"/>
          <w:sz w:val="36"/>
          <w:lang w:eastAsia="zh-CN"/>
        </w:rPr>
        <w:t>生产线</w:t>
      </w:r>
      <w:r>
        <w:rPr>
          <w:rFonts w:hint="eastAsia" w:ascii="方正小标宋_GBK" w:hAnsi="方正小标宋_GBK" w:eastAsia="方正小标宋_GBK" w:cs="方正小标宋_GBK"/>
          <w:sz w:val="36"/>
        </w:rPr>
        <w:t>补充产能项目</w:t>
      </w:r>
      <w:r>
        <w:rPr>
          <w:rFonts w:hint="eastAsia" w:ascii="方正小标宋_GBK" w:hAnsi="方正小标宋_GBK" w:eastAsia="方正小标宋_GBK" w:cs="方正小标宋_GBK"/>
          <w:sz w:val="36"/>
          <w:lang w:eastAsia="zh-CN"/>
        </w:rPr>
        <w:t>产能</w:t>
      </w:r>
      <w:r>
        <w:rPr>
          <w:rFonts w:hint="eastAsia" w:ascii="方正小标宋_GBK" w:hAnsi="方正小标宋_GBK" w:eastAsia="方正小标宋_GBK" w:cs="方正小标宋_GBK"/>
          <w:sz w:val="36"/>
        </w:rPr>
        <w:t>置换方案</w:t>
      </w:r>
    </w:p>
    <w:tbl>
      <w:tblPr>
        <w:tblStyle w:val="10"/>
        <w:tblW w:w="14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108"/>
        <w:gridCol w:w="3007"/>
        <w:gridCol w:w="2158"/>
        <w:gridCol w:w="1742"/>
        <w:gridCol w:w="691"/>
        <w:gridCol w:w="1259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14622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所属情形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同一法人企业集团内部的产能转出，</w:t>
            </w:r>
            <w:r>
              <w:rPr>
                <w:rFonts w:hint="eastAsia" w:cs="宋体"/>
                <w:lang w:eastAsia="zh-CN"/>
              </w:rPr>
              <w:t>补充产能项目地点位于非</w:t>
            </w:r>
            <w:r>
              <w:rPr>
                <w:rFonts w:hint="eastAsia" w:ascii="宋体" w:hAnsi="宋体" w:eastAsia="宋体" w:cs="宋体"/>
              </w:rPr>
              <w:t>国家规定大气污染防治重点区域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622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补充产能项目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en-US" w:bidi="ar-SA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企业名称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lang w:eastAsia="zh-CN"/>
              </w:rPr>
            </w:pPr>
            <w:r>
              <w:rPr>
                <w:rFonts w:hint="eastAsia" w:cs="宋体"/>
                <w:spacing w:val="2"/>
                <w:lang w:eastAsia="zh-CN"/>
              </w:rPr>
              <w:t>股东名称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项目名称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建设地点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建成时间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保山海螺水泥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有限责任公司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en-US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lang w:val="en-US" w:eastAsia="zh-CN"/>
              </w:rPr>
              <w:t>安徽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海螺水泥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有限公司</w:t>
            </w:r>
          </w:p>
          <w:bookmarkEnd w:id="0"/>
        </w:tc>
        <w:tc>
          <w:tcPr>
            <w:tcW w:w="6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en-US"/>
              </w:rPr>
              <w:t>保山海螺水泥有限责任公司日产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6166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吨熟料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生产线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补充产能项目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云南省保山市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隆阳区汉庄镇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highlight w:val="none"/>
                <w:lang w:val="en-US" w:eastAsia="zh-CN" w:bidi="ar-SA"/>
              </w:rPr>
              <w:t>2014年3月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  <w:jc w:val="center"/>
        </w:trPr>
        <w:tc>
          <w:tcPr>
            <w:tcW w:w="431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lang w:val="en-US" w:eastAsia="zh-CN"/>
              </w:rPr>
            </w:pPr>
            <w:r>
              <w:rPr>
                <w:rFonts w:hint="eastAsia" w:cs="宋体"/>
                <w:spacing w:val="4"/>
                <w:lang w:val="en-US" w:eastAsia="zh-CN"/>
              </w:rPr>
              <w:t>原产能置换方案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主体设备（生产线）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型号</w:t>
            </w:r>
            <w:r>
              <w:rPr>
                <w:rFonts w:hint="eastAsia" w:cs="宋体"/>
                <w:spacing w:val="-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</w:rPr>
              <w:t>数量</w:t>
            </w:r>
            <w:r>
              <w:rPr>
                <w:rFonts w:hint="eastAsia" w:cs="宋体"/>
                <w:spacing w:val="-1"/>
                <w:lang w:eastAsia="zh-CN"/>
              </w:rPr>
              <w:t>及产能</w:t>
            </w:r>
          </w:p>
        </w:tc>
        <w:tc>
          <w:tcPr>
            <w:tcW w:w="3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lang w:val="en-US" w:eastAsia="zh-CN"/>
              </w:rPr>
            </w:pPr>
            <w:r>
              <w:rPr>
                <w:rFonts w:hint="eastAsia" w:cs="宋体"/>
                <w:spacing w:val="-1"/>
                <w:lang w:eastAsia="zh-CN"/>
              </w:rPr>
              <w:t>实际建成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主体设备（生产线）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型号</w:t>
            </w:r>
            <w:r>
              <w:rPr>
                <w:rFonts w:hint="eastAsia" w:cs="宋体"/>
                <w:spacing w:val="-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</w:rPr>
              <w:t>数量</w:t>
            </w:r>
          </w:p>
        </w:tc>
        <w:tc>
          <w:tcPr>
            <w:tcW w:w="21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lang w:eastAsia="zh-CN"/>
              </w:rPr>
            </w:pPr>
            <w:r>
              <w:rPr>
                <w:rFonts w:hint="eastAsia" w:cs="宋体"/>
                <w:spacing w:val="-1"/>
                <w:lang w:val="en-US" w:eastAsia="zh-CN"/>
              </w:rPr>
              <w:t>补充</w:t>
            </w:r>
            <w:r>
              <w:rPr>
                <w:rFonts w:hint="eastAsia" w:ascii="宋体" w:hAnsi="宋体" w:eastAsia="宋体" w:cs="宋体"/>
                <w:spacing w:val="-1"/>
              </w:rPr>
              <w:t>产能（t/d）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3"/>
                <w:kern w:val="2"/>
                <w:sz w:val="21"/>
                <w:szCs w:val="21"/>
                <w:lang w:val="en-US" w:eastAsia="zh-CN" w:bidi="ar-SA"/>
              </w:rPr>
              <w:t>用于置换的产能</w:t>
            </w:r>
            <w:r>
              <w:rPr>
                <w:rFonts w:hint="eastAsia" w:ascii="宋体" w:hAnsi="宋体" w:eastAsia="宋体" w:cs="宋体"/>
                <w:spacing w:val="-1"/>
              </w:rPr>
              <w:t>（t/d）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lang w:val="en-US" w:eastAsia="zh-CN"/>
              </w:rPr>
            </w:pPr>
            <w:r>
              <w:rPr>
                <w:rFonts w:hint="eastAsia" w:cs="宋体"/>
                <w:spacing w:val="4"/>
                <w:lang w:eastAsia="zh-CN"/>
              </w:rPr>
              <w:t>补充后产能</w:t>
            </w:r>
            <w:r>
              <w:rPr>
                <w:rFonts w:hint="eastAsia" w:ascii="宋体" w:hAnsi="宋体" w:eastAsia="宋体" w:cs="宋体"/>
                <w:spacing w:val="-1"/>
              </w:rPr>
              <w:t>（t/d）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置换比例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31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4</w:t>
            </w: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74</w:t>
            </w: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</w:rPr>
              <w:t>回转窑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1台，4500t/d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Φ</w:t>
            </w:r>
            <w:r>
              <w:rPr>
                <w:rFonts w:hint="eastAsia" w:ascii="宋体" w:hAnsi="宋体" w:eastAsia="宋体" w:cs="宋体"/>
                <w:sz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</w:rPr>
              <w:t>×7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</w:rPr>
              <w:t>m回转窑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1台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1666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2500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6166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1.5：1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622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退出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产能情况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企业名称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lang w:eastAsia="zh-CN"/>
              </w:rPr>
              <w:t>股东名称</w:t>
            </w:r>
          </w:p>
        </w:tc>
        <w:tc>
          <w:tcPr>
            <w:tcW w:w="3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项目地址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统一社会信用代码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备案或核准文件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生产许可证号(有效期)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龙陵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海螺水泥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有限责任公司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安徽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海螺水泥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lang w:val="en-US" w:eastAsia="en-US"/>
              </w:rPr>
              <w:t>有限公司</w:t>
            </w:r>
          </w:p>
        </w:tc>
        <w:tc>
          <w:tcPr>
            <w:tcW w:w="3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6"/>
              <w:jc w:val="center"/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云南省保山市龙陵县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黄草坝工业园区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915305236626109326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云经技术〔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236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XK08-001-01245（有效期至2027年12月28日）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主体设备(生产线)名称、</w:t>
            </w:r>
            <w:r>
              <w:rPr>
                <w:rFonts w:hint="eastAsia" w:ascii="宋体" w:hAnsi="宋体" w:eastAsia="宋体" w:cs="宋体"/>
                <w:spacing w:val="-2"/>
              </w:rPr>
              <w:t>规格型号及数量</w:t>
            </w:r>
          </w:p>
        </w:tc>
        <w:tc>
          <w:tcPr>
            <w:tcW w:w="5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</w:rPr>
              <w:t>备案或核准文件设计产能</w:t>
            </w:r>
            <w:r>
              <w:rPr>
                <w:rFonts w:hint="eastAsia" w:ascii="宋体" w:hAnsi="宋体" w:eastAsia="宋体" w:cs="宋体"/>
                <w:spacing w:val="-8"/>
              </w:rPr>
              <w:t>(t/d)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用于本项目置换产能(t/d)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  <w:jc w:val="center"/>
        </w:trPr>
        <w:tc>
          <w:tcPr>
            <w:tcW w:w="4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Ф4.3×64m</w:t>
            </w:r>
            <w:r>
              <w:rPr>
                <w:rFonts w:hint="eastAsia" w:ascii="宋体" w:hAnsi="宋体" w:eastAsia="宋体" w:cs="宋体"/>
                <w:sz w:val="21"/>
              </w:rPr>
              <w:t>回转窑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台</w:t>
            </w:r>
          </w:p>
        </w:tc>
        <w:tc>
          <w:tcPr>
            <w:tcW w:w="5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2500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是否享受奖补资金和政策支持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产能指标是否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重复使用</w:t>
            </w:r>
          </w:p>
        </w:tc>
        <w:tc>
          <w:tcPr>
            <w:tcW w:w="3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排污许可证号(有效期）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</w:rPr>
              <w:t>关停时间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</w:rPr>
              <w:t>拆除退出时间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否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否</w:t>
            </w:r>
          </w:p>
        </w:tc>
        <w:tc>
          <w:tcPr>
            <w:tcW w:w="3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915305236626109326001P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（有效期2025年11月28日）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自本产能置换方案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公告之日起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highlight w:val="none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highlight w:val="none"/>
                <w:lang w:val="en-US" w:eastAsia="zh-CN"/>
              </w:rPr>
              <w:t>产能置换方案公告起1个月内拆除</w:t>
            </w:r>
            <w:bookmarkEnd w:id="1"/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回转窑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531" w:right="1440" w:bottom="1531" w:left="1757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7A54"/>
    <w:rsid w:val="0F8E4AA2"/>
    <w:rsid w:val="1CD61417"/>
    <w:rsid w:val="51177A54"/>
    <w:rsid w:val="56F23362"/>
    <w:rsid w:val="6E3A1BC8"/>
    <w:rsid w:val="FBF77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省工业和信息化厅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2025-06-11T15:09:00Z</dcterms:created>
  <dc:creator>dexter</dc:creator>
  <cp:lastModifiedBy>赵蕾</cp:lastModifiedBy>
  <dcterms:modified xsi:type="dcterms:W3CDTF">2025-06-13T07:54:23Z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E49F62659BF94DA3A4EEC568FBC2A8ED</vt:lpwstr>
  </property>
</Properties>
</file>